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52958" w14:textId="2C6AF0EA" w:rsidR="0001671A" w:rsidRDefault="00A13828">
      <w:pPr>
        <w:jc w:val="center"/>
        <w:rPr>
          <w:rFonts w:ascii="Calibri" w:hAnsi="Calibri"/>
          <w:b/>
        </w:rPr>
      </w:pPr>
      <w:r>
        <w:rPr>
          <w:rFonts w:ascii="Calibri" w:hAnsi="Calibri"/>
          <w:b/>
          <w:noProof/>
          <w:lang w:val="es-ES" w:eastAsia="es-ES"/>
        </w:rPr>
        <w:drawing>
          <wp:anchor distT="0" distB="0" distL="114300" distR="114300" simplePos="0" relativeHeight="251658240" behindDoc="0" locked="0" layoutInCell="1" allowOverlap="1" wp14:anchorId="59B59584" wp14:editId="13ECACDB">
            <wp:simplePos x="0" y="0"/>
            <wp:positionH relativeFrom="margin">
              <wp:align>left</wp:align>
            </wp:positionH>
            <wp:positionV relativeFrom="paragraph">
              <wp:posOffset>0</wp:posOffset>
            </wp:positionV>
            <wp:extent cx="1724025" cy="11852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203" cy="119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57A69" w14:textId="77777777" w:rsidR="00A13828" w:rsidRDefault="00A13828">
      <w:pPr>
        <w:jc w:val="center"/>
        <w:rPr>
          <w:rFonts w:ascii="Calibri" w:hAnsi="Calibri"/>
          <w:b/>
        </w:rPr>
      </w:pPr>
    </w:p>
    <w:p w14:paraId="778AED13" w14:textId="77777777" w:rsidR="00A13828" w:rsidRDefault="00A13828">
      <w:pPr>
        <w:jc w:val="center"/>
        <w:rPr>
          <w:rFonts w:ascii="Calibri" w:hAnsi="Calibri"/>
          <w:b/>
        </w:rPr>
      </w:pPr>
    </w:p>
    <w:p w14:paraId="1DC60ADC" w14:textId="513C79EA" w:rsidR="00A931B9" w:rsidRDefault="00A13828">
      <w:pPr>
        <w:jc w:val="center"/>
        <w:rPr>
          <w:rFonts w:ascii="Calibri" w:hAnsi="Calibri"/>
          <w:b/>
        </w:rPr>
      </w:pPr>
      <w:r>
        <w:rPr>
          <w:rFonts w:ascii="Calibri" w:hAnsi="Calibri"/>
          <w:b/>
        </w:rPr>
        <w:t xml:space="preserve"> </w:t>
      </w:r>
      <w:r w:rsidR="00DB1B3C" w:rsidRPr="00DB1B3C">
        <w:rPr>
          <w:rFonts w:ascii="Calibri" w:hAnsi="Calibri"/>
          <w:b/>
        </w:rPr>
        <w:t>PARTNER IDENTIFICATION</w:t>
      </w:r>
      <w:r w:rsidR="00DB1B3C">
        <w:rPr>
          <w:rFonts w:ascii="Calibri" w:hAnsi="Calibri"/>
          <w:b/>
        </w:rPr>
        <w:t xml:space="preserve"> FORM</w:t>
      </w:r>
    </w:p>
    <w:p w14:paraId="23C50CAC" w14:textId="77777777" w:rsidR="0001671A" w:rsidRPr="00DB1B3C" w:rsidRDefault="0001671A">
      <w:pPr>
        <w:jc w:val="center"/>
        <w:rPr>
          <w:rFonts w:ascii="Calibri" w:hAnsi="Calibri"/>
          <w:b/>
        </w:rPr>
      </w:pPr>
    </w:p>
    <w:p w14:paraId="519B6E5E" w14:textId="181DE159" w:rsidR="00A931B9" w:rsidRDefault="00A931B9">
      <w:pPr>
        <w:jc w:val="center"/>
        <w:rPr>
          <w:rFonts w:ascii="Calibri" w:hAnsi="Calibri"/>
          <w:sz w:val="22"/>
          <w:szCs w:val="22"/>
        </w:rPr>
      </w:pPr>
    </w:p>
    <w:p w14:paraId="07E2C708" w14:textId="77777777" w:rsidR="00A13828" w:rsidRDefault="00A13828">
      <w:pPr>
        <w:jc w:val="center"/>
        <w:rPr>
          <w:rFonts w:ascii="Calibri" w:hAnsi="Calibri"/>
          <w:sz w:val="22"/>
          <w:szCs w:val="2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1"/>
        <w:gridCol w:w="1334"/>
        <w:gridCol w:w="353"/>
        <w:gridCol w:w="444"/>
        <w:gridCol w:w="6763"/>
      </w:tblGrid>
      <w:tr w:rsidR="00A931B9" w14:paraId="57089FDA" w14:textId="77777777" w:rsidTr="00F101CF">
        <w:trPr>
          <w:trHeight w:val="536"/>
        </w:trPr>
        <w:tc>
          <w:tcPr>
            <w:tcW w:w="10705" w:type="dxa"/>
            <w:gridSpan w:val="5"/>
            <w:shd w:val="clear" w:color="auto" w:fill="auto"/>
            <w:tcMar>
              <w:left w:w="108" w:type="dxa"/>
            </w:tcMar>
          </w:tcPr>
          <w:p w14:paraId="52E5DAD3" w14:textId="77777777" w:rsidR="00A931B9" w:rsidRDefault="00DB1B3C" w:rsidP="00607127">
            <w:pPr>
              <w:spacing w:before="240"/>
              <w:jc w:val="center"/>
              <w:rPr>
                <w:rFonts w:ascii="Calibri" w:hAnsi="Calibri" w:cs="´AU'E8Ôˇø•'12—"/>
                <w:b/>
                <w:sz w:val="22"/>
                <w:szCs w:val="22"/>
                <w:lang w:val="en-US"/>
              </w:rPr>
            </w:pPr>
            <w:r>
              <w:rPr>
                <w:rFonts w:ascii="Calibri" w:hAnsi="Calibri" w:cs="´AU'E8Ôˇø•'12—"/>
                <w:b/>
                <w:sz w:val="22"/>
                <w:szCs w:val="22"/>
                <w:lang w:val="en-US"/>
              </w:rPr>
              <w:t>PARTNER ORGANISATION</w:t>
            </w:r>
          </w:p>
        </w:tc>
      </w:tr>
      <w:tr w:rsidR="00A931B9" w14:paraId="68108344" w14:textId="77777777" w:rsidTr="00C555CB">
        <w:tc>
          <w:tcPr>
            <w:tcW w:w="3498" w:type="dxa"/>
            <w:gridSpan w:val="3"/>
            <w:shd w:val="clear" w:color="auto" w:fill="auto"/>
            <w:tcMar>
              <w:left w:w="108" w:type="dxa"/>
            </w:tcMar>
          </w:tcPr>
          <w:p w14:paraId="00E947D0" w14:textId="77777777" w:rsidR="00A931B9" w:rsidRDefault="00DB1B3C">
            <w:pPr>
              <w:rPr>
                <w:rFonts w:ascii="Calibri" w:hAnsi="Calibri" w:cs="¶ÂËÔˇø•'12—"/>
                <w:sz w:val="22"/>
                <w:szCs w:val="22"/>
                <w:lang w:val="en-US"/>
              </w:rPr>
            </w:pPr>
            <w:r>
              <w:rPr>
                <w:rFonts w:ascii="Calibri" w:hAnsi="Calibri" w:cs="¶ÂËÔˇø•'12—"/>
                <w:sz w:val="22"/>
                <w:szCs w:val="22"/>
                <w:lang w:val="en-US"/>
              </w:rPr>
              <w:t>PIC</w:t>
            </w:r>
          </w:p>
        </w:tc>
        <w:tc>
          <w:tcPr>
            <w:tcW w:w="7207" w:type="dxa"/>
            <w:gridSpan w:val="2"/>
            <w:shd w:val="clear" w:color="auto" w:fill="auto"/>
            <w:tcMar>
              <w:left w:w="108" w:type="dxa"/>
            </w:tcMar>
          </w:tcPr>
          <w:p w14:paraId="1074B355" w14:textId="77777777" w:rsidR="00A931B9" w:rsidRDefault="00F27191">
            <w:pPr>
              <w:rPr>
                <w:rFonts w:ascii="Calibri" w:hAnsi="Calibri"/>
                <w:sz w:val="22"/>
                <w:szCs w:val="22"/>
              </w:rPr>
            </w:pPr>
            <w:r w:rsidRPr="00F27191">
              <w:rPr>
                <w:rFonts w:ascii="Calibri" w:hAnsi="Calibri"/>
                <w:sz w:val="22"/>
                <w:szCs w:val="22"/>
                <w:lang w:val="it-IT"/>
              </w:rPr>
              <w:t>923373168</w:t>
            </w:r>
          </w:p>
        </w:tc>
      </w:tr>
      <w:tr w:rsidR="006574F0" w14:paraId="040B55AA" w14:textId="77777777" w:rsidTr="00C555CB">
        <w:tc>
          <w:tcPr>
            <w:tcW w:w="3498" w:type="dxa"/>
            <w:gridSpan w:val="3"/>
            <w:shd w:val="clear" w:color="auto" w:fill="auto"/>
            <w:tcMar>
              <w:left w:w="108" w:type="dxa"/>
            </w:tcMar>
          </w:tcPr>
          <w:p w14:paraId="73767538" w14:textId="6078C043" w:rsidR="006574F0" w:rsidRDefault="00A13828">
            <w:pPr>
              <w:rPr>
                <w:rFonts w:ascii="Calibri" w:hAnsi="Calibri" w:cs="¶ÂËÔˇø•'12—"/>
                <w:sz w:val="22"/>
                <w:szCs w:val="22"/>
                <w:lang w:val="en-US"/>
              </w:rPr>
            </w:pPr>
            <w:r>
              <w:rPr>
                <w:rFonts w:ascii="Calibri" w:hAnsi="Calibri" w:cs="¶ÂËÔˇø•'12—"/>
                <w:sz w:val="22"/>
                <w:szCs w:val="22"/>
                <w:lang w:val="en-US"/>
              </w:rPr>
              <w:t>OID</w:t>
            </w:r>
          </w:p>
        </w:tc>
        <w:tc>
          <w:tcPr>
            <w:tcW w:w="7207" w:type="dxa"/>
            <w:gridSpan w:val="2"/>
            <w:shd w:val="clear" w:color="auto" w:fill="auto"/>
            <w:tcMar>
              <w:left w:w="108" w:type="dxa"/>
            </w:tcMar>
          </w:tcPr>
          <w:p w14:paraId="227BD79D" w14:textId="67356350" w:rsidR="006574F0" w:rsidRPr="00F27191" w:rsidRDefault="00A13828">
            <w:pPr>
              <w:rPr>
                <w:rFonts w:ascii="Calibri" w:hAnsi="Calibri"/>
                <w:sz w:val="22"/>
                <w:szCs w:val="22"/>
                <w:lang w:val="it-IT"/>
              </w:rPr>
            </w:pPr>
            <w:r w:rsidRPr="00A13828">
              <w:rPr>
                <w:rFonts w:ascii="Calibri" w:hAnsi="Calibri"/>
                <w:sz w:val="22"/>
                <w:szCs w:val="22"/>
                <w:lang w:val="it-IT"/>
              </w:rPr>
              <w:t>E10015560</w:t>
            </w:r>
          </w:p>
        </w:tc>
      </w:tr>
      <w:tr w:rsidR="008153E5" w14:paraId="0B5F66C6" w14:textId="77777777" w:rsidTr="00C555CB">
        <w:tc>
          <w:tcPr>
            <w:tcW w:w="3498" w:type="dxa"/>
            <w:gridSpan w:val="3"/>
            <w:shd w:val="clear" w:color="auto" w:fill="auto"/>
            <w:tcMar>
              <w:left w:w="108" w:type="dxa"/>
            </w:tcMar>
          </w:tcPr>
          <w:p w14:paraId="5C88C6AB" w14:textId="77777777" w:rsidR="008153E5" w:rsidRDefault="008153E5">
            <w:pPr>
              <w:widowControl w:val="0"/>
              <w:rPr>
                <w:rFonts w:ascii="Calibri" w:hAnsi="Calibri" w:cs="~1U'E8Ôˇø•'12—"/>
                <w:sz w:val="22"/>
                <w:szCs w:val="22"/>
                <w:lang w:val="en-US"/>
              </w:rPr>
            </w:pPr>
            <w:r>
              <w:rPr>
                <w:rFonts w:ascii="Calibri" w:hAnsi="Calibri" w:cs="~1U'E8Ôˇø•'12—"/>
                <w:sz w:val="22"/>
                <w:szCs w:val="22"/>
                <w:lang w:val="en-US"/>
              </w:rPr>
              <w:t>Full legal name  (National Language)</w:t>
            </w:r>
          </w:p>
        </w:tc>
        <w:tc>
          <w:tcPr>
            <w:tcW w:w="7207" w:type="dxa"/>
            <w:gridSpan w:val="2"/>
            <w:shd w:val="clear" w:color="auto" w:fill="auto"/>
            <w:tcMar>
              <w:left w:w="108" w:type="dxa"/>
            </w:tcMar>
          </w:tcPr>
          <w:p w14:paraId="063A7321" w14:textId="77777777" w:rsidR="008153E5" w:rsidRPr="009C7AFA" w:rsidRDefault="00F27191" w:rsidP="00BF24CA">
            <w:pPr>
              <w:tabs>
                <w:tab w:val="left" w:pos="975"/>
                <w:tab w:val="center" w:pos="3582"/>
              </w:tabs>
              <w:rPr>
                <w:rFonts w:ascii="Calibri" w:hAnsi="Calibri"/>
                <w:sz w:val="22"/>
                <w:szCs w:val="22"/>
                <w:lang w:val="sr-Latn-RS"/>
              </w:rPr>
            </w:pPr>
            <w:r>
              <w:rPr>
                <w:rFonts w:ascii="Calibri" w:hAnsi="Calibri"/>
                <w:sz w:val="22"/>
                <w:szCs w:val="22"/>
                <w:lang w:val="it-IT"/>
              </w:rPr>
              <w:t>Backslash</w:t>
            </w:r>
          </w:p>
        </w:tc>
      </w:tr>
      <w:tr w:rsidR="008153E5" w14:paraId="1B348284" w14:textId="77777777" w:rsidTr="00C555CB">
        <w:tc>
          <w:tcPr>
            <w:tcW w:w="3498" w:type="dxa"/>
            <w:gridSpan w:val="3"/>
            <w:shd w:val="clear" w:color="auto" w:fill="auto"/>
            <w:tcMar>
              <w:left w:w="108" w:type="dxa"/>
            </w:tcMar>
          </w:tcPr>
          <w:p w14:paraId="65F66CBB" w14:textId="77777777" w:rsidR="008153E5" w:rsidRDefault="008153E5">
            <w:pPr>
              <w:widowControl w:val="0"/>
              <w:rPr>
                <w:rFonts w:ascii="Calibri" w:hAnsi="Calibri" w:cs="~1U'E8Ôˇø•'12—"/>
                <w:sz w:val="22"/>
                <w:szCs w:val="22"/>
                <w:lang w:val="en-US"/>
              </w:rPr>
            </w:pPr>
            <w:r>
              <w:rPr>
                <w:rFonts w:ascii="Calibri" w:hAnsi="Calibri" w:cs="~1U'E8Ôˇø•'12—"/>
                <w:sz w:val="22"/>
                <w:szCs w:val="22"/>
                <w:lang w:val="en-US"/>
              </w:rPr>
              <w:t>Full legal name  (Latin characters)</w:t>
            </w:r>
          </w:p>
        </w:tc>
        <w:tc>
          <w:tcPr>
            <w:tcW w:w="7207" w:type="dxa"/>
            <w:gridSpan w:val="2"/>
            <w:shd w:val="clear" w:color="auto" w:fill="auto"/>
            <w:tcMar>
              <w:left w:w="108" w:type="dxa"/>
            </w:tcMar>
          </w:tcPr>
          <w:p w14:paraId="39B6219E" w14:textId="77777777" w:rsidR="008153E5" w:rsidRDefault="00F27191" w:rsidP="00BF24CA">
            <w:pPr>
              <w:rPr>
                <w:rFonts w:ascii="Calibri" w:hAnsi="Calibri"/>
                <w:sz w:val="22"/>
                <w:szCs w:val="22"/>
                <w:lang w:val="it-IT"/>
              </w:rPr>
            </w:pPr>
            <w:r>
              <w:rPr>
                <w:rFonts w:ascii="Calibri" w:hAnsi="Calibri"/>
                <w:sz w:val="22"/>
                <w:szCs w:val="22"/>
                <w:lang w:val="it-IT"/>
              </w:rPr>
              <w:t>Backslash</w:t>
            </w:r>
          </w:p>
        </w:tc>
      </w:tr>
      <w:tr w:rsidR="008153E5" w14:paraId="73EF4420" w14:textId="77777777" w:rsidTr="00C555CB">
        <w:tc>
          <w:tcPr>
            <w:tcW w:w="3498" w:type="dxa"/>
            <w:gridSpan w:val="3"/>
            <w:shd w:val="clear" w:color="auto" w:fill="auto"/>
            <w:tcMar>
              <w:left w:w="108" w:type="dxa"/>
            </w:tcMar>
          </w:tcPr>
          <w:p w14:paraId="487FCCCE" w14:textId="77777777" w:rsidR="008153E5" w:rsidRDefault="008153E5">
            <w:pPr>
              <w:rPr>
                <w:rFonts w:ascii="Calibri" w:hAnsi="Calibri" w:cs="~1U'E8Ôˇø•'12—"/>
                <w:sz w:val="22"/>
                <w:szCs w:val="22"/>
                <w:lang w:val="en-US"/>
              </w:rPr>
            </w:pPr>
            <w:r>
              <w:rPr>
                <w:rFonts w:ascii="Calibri" w:hAnsi="Calibri" w:cs="~1U'E8Ôˇø•'12—"/>
                <w:sz w:val="22"/>
                <w:szCs w:val="22"/>
                <w:lang w:val="en-US"/>
              </w:rPr>
              <w:t>Acronym</w:t>
            </w:r>
          </w:p>
        </w:tc>
        <w:tc>
          <w:tcPr>
            <w:tcW w:w="7207" w:type="dxa"/>
            <w:gridSpan w:val="2"/>
            <w:shd w:val="clear" w:color="auto" w:fill="auto"/>
            <w:tcMar>
              <w:left w:w="108" w:type="dxa"/>
            </w:tcMar>
          </w:tcPr>
          <w:p w14:paraId="69E0E648" w14:textId="77777777" w:rsidR="008153E5" w:rsidRDefault="008153E5">
            <w:pPr>
              <w:rPr>
                <w:rFonts w:ascii="Calibri" w:hAnsi="Calibri"/>
                <w:sz w:val="22"/>
                <w:szCs w:val="22"/>
              </w:rPr>
            </w:pPr>
          </w:p>
        </w:tc>
      </w:tr>
      <w:tr w:rsidR="008153E5" w14:paraId="40393EA7" w14:textId="77777777" w:rsidTr="00C555CB">
        <w:tc>
          <w:tcPr>
            <w:tcW w:w="3498" w:type="dxa"/>
            <w:gridSpan w:val="3"/>
            <w:shd w:val="clear" w:color="auto" w:fill="auto"/>
            <w:tcMar>
              <w:left w:w="108" w:type="dxa"/>
            </w:tcMar>
          </w:tcPr>
          <w:p w14:paraId="3D157603" w14:textId="77777777" w:rsidR="008153E5" w:rsidRDefault="008153E5">
            <w:pPr>
              <w:widowControl w:val="0"/>
              <w:rPr>
                <w:rFonts w:ascii="Calibri" w:hAnsi="Calibri" w:cs="~1U'E8Ôˇø•'12—"/>
                <w:sz w:val="22"/>
                <w:szCs w:val="22"/>
                <w:lang w:val="en-US"/>
              </w:rPr>
            </w:pPr>
            <w:r>
              <w:rPr>
                <w:rFonts w:ascii="Calibri" w:hAnsi="Calibri" w:cs="~1U'E8Ôˇø•'12—"/>
                <w:sz w:val="22"/>
                <w:szCs w:val="22"/>
                <w:lang w:val="en-US"/>
              </w:rPr>
              <w:t>Address (Street and number)</w:t>
            </w:r>
          </w:p>
        </w:tc>
        <w:tc>
          <w:tcPr>
            <w:tcW w:w="7207" w:type="dxa"/>
            <w:gridSpan w:val="2"/>
            <w:shd w:val="clear" w:color="auto" w:fill="auto"/>
            <w:tcMar>
              <w:left w:w="108" w:type="dxa"/>
            </w:tcMar>
          </w:tcPr>
          <w:p w14:paraId="7B5D2AA0" w14:textId="77777777" w:rsidR="008153E5" w:rsidRDefault="00F27191">
            <w:pPr>
              <w:rPr>
                <w:rFonts w:ascii="Calibri" w:hAnsi="Calibri"/>
                <w:sz w:val="22"/>
                <w:szCs w:val="22"/>
                <w:lang w:val="it-IT"/>
              </w:rPr>
            </w:pPr>
            <w:r>
              <w:rPr>
                <w:rFonts w:ascii="Calibri" w:hAnsi="Calibri"/>
                <w:sz w:val="22"/>
                <w:szCs w:val="22"/>
                <w:lang w:val="it-IT"/>
              </w:rPr>
              <w:t>Calle de la Torreta 1</w:t>
            </w:r>
          </w:p>
        </w:tc>
      </w:tr>
      <w:tr w:rsidR="008153E5" w14:paraId="3A739375" w14:textId="77777777" w:rsidTr="00C555CB">
        <w:tc>
          <w:tcPr>
            <w:tcW w:w="3498" w:type="dxa"/>
            <w:gridSpan w:val="3"/>
            <w:shd w:val="clear" w:color="auto" w:fill="auto"/>
            <w:tcMar>
              <w:left w:w="108" w:type="dxa"/>
            </w:tcMar>
          </w:tcPr>
          <w:p w14:paraId="6F255053" w14:textId="77777777" w:rsidR="008153E5" w:rsidRDefault="008153E5">
            <w:pPr>
              <w:widowControl w:val="0"/>
              <w:rPr>
                <w:rFonts w:ascii="Calibri" w:hAnsi="Calibri" w:cs="~1U'E8Ôˇø•'12—"/>
                <w:sz w:val="22"/>
                <w:szCs w:val="22"/>
                <w:lang w:val="en-US"/>
              </w:rPr>
            </w:pPr>
            <w:r>
              <w:rPr>
                <w:rFonts w:ascii="Calibri" w:hAnsi="Calibri" w:cs="~1U'E8Ôˇø•'12—"/>
                <w:sz w:val="22"/>
                <w:szCs w:val="22"/>
                <w:lang w:val="en-US"/>
              </w:rPr>
              <w:t>Country</w:t>
            </w:r>
          </w:p>
        </w:tc>
        <w:tc>
          <w:tcPr>
            <w:tcW w:w="7207" w:type="dxa"/>
            <w:gridSpan w:val="2"/>
            <w:shd w:val="clear" w:color="auto" w:fill="auto"/>
            <w:tcMar>
              <w:left w:w="108" w:type="dxa"/>
            </w:tcMar>
          </w:tcPr>
          <w:p w14:paraId="0587812F" w14:textId="77777777" w:rsidR="008153E5" w:rsidRDefault="00F27191">
            <w:pPr>
              <w:rPr>
                <w:rFonts w:ascii="Calibri" w:hAnsi="Calibri"/>
                <w:sz w:val="22"/>
                <w:szCs w:val="22"/>
                <w:lang w:val="it-IT"/>
              </w:rPr>
            </w:pPr>
            <w:r>
              <w:rPr>
                <w:rFonts w:ascii="Calibri" w:hAnsi="Calibri"/>
                <w:sz w:val="22"/>
                <w:szCs w:val="22"/>
                <w:lang w:val="it-IT"/>
              </w:rPr>
              <w:t>Spain</w:t>
            </w:r>
          </w:p>
        </w:tc>
      </w:tr>
      <w:tr w:rsidR="008153E5" w14:paraId="38FA9788" w14:textId="77777777" w:rsidTr="00C555CB">
        <w:tc>
          <w:tcPr>
            <w:tcW w:w="3498" w:type="dxa"/>
            <w:gridSpan w:val="3"/>
            <w:shd w:val="clear" w:color="auto" w:fill="auto"/>
            <w:tcMar>
              <w:left w:w="108" w:type="dxa"/>
            </w:tcMar>
          </w:tcPr>
          <w:p w14:paraId="7EECCFDC" w14:textId="77777777" w:rsidR="008153E5" w:rsidRDefault="008153E5">
            <w:pPr>
              <w:tabs>
                <w:tab w:val="left" w:pos="880"/>
              </w:tabs>
              <w:rPr>
                <w:rFonts w:ascii="Calibri" w:hAnsi="Calibri" w:cs="~1U'E8Ôˇø•'12—"/>
                <w:sz w:val="22"/>
                <w:szCs w:val="22"/>
                <w:lang w:val="en-US"/>
              </w:rPr>
            </w:pPr>
            <w:r>
              <w:rPr>
                <w:rFonts w:ascii="Calibri" w:hAnsi="Calibri" w:cs="~1U'E8Ôˇø•'12—"/>
                <w:sz w:val="22"/>
                <w:szCs w:val="22"/>
                <w:lang w:val="en-US"/>
              </w:rPr>
              <w:t>Region</w:t>
            </w:r>
          </w:p>
        </w:tc>
        <w:tc>
          <w:tcPr>
            <w:tcW w:w="7207" w:type="dxa"/>
            <w:gridSpan w:val="2"/>
            <w:shd w:val="clear" w:color="auto" w:fill="auto"/>
            <w:tcMar>
              <w:left w:w="108" w:type="dxa"/>
            </w:tcMar>
          </w:tcPr>
          <w:p w14:paraId="5DEF1B63" w14:textId="77777777" w:rsidR="008153E5" w:rsidRDefault="00F27191">
            <w:pPr>
              <w:rPr>
                <w:rFonts w:ascii="Calibri" w:hAnsi="Calibri"/>
                <w:sz w:val="22"/>
                <w:szCs w:val="22"/>
              </w:rPr>
            </w:pPr>
            <w:proofErr w:type="spellStart"/>
            <w:r>
              <w:rPr>
                <w:rFonts w:ascii="Calibri" w:hAnsi="Calibri"/>
                <w:sz w:val="22"/>
                <w:szCs w:val="22"/>
              </w:rPr>
              <w:t>Comunidad</w:t>
            </w:r>
            <w:proofErr w:type="spellEnd"/>
            <w:r>
              <w:rPr>
                <w:rFonts w:ascii="Calibri" w:hAnsi="Calibri"/>
                <w:sz w:val="22"/>
                <w:szCs w:val="22"/>
              </w:rPr>
              <w:t xml:space="preserve"> </w:t>
            </w:r>
            <w:proofErr w:type="spellStart"/>
            <w:r>
              <w:rPr>
                <w:rFonts w:ascii="Calibri" w:hAnsi="Calibri"/>
                <w:sz w:val="22"/>
                <w:szCs w:val="22"/>
              </w:rPr>
              <w:t>Valenciana</w:t>
            </w:r>
            <w:proofErr w:type="spellEnd"/>
          </w:p>
        </w:tc>
      </w:tr>
      <w:tr w:rsidR="008153E5" w14:paraId="124C088A" w14:textId="77777777" w:rsidTr="00C555CB">
        <w:tc>
          <w:tcPr>
            <w:tcW w:w="3498" w:type="dxa"/>
            <w:gridSpan w:val="3"/>
            <w:shd w:val="clear" w:color="auto" w:fill="auto"/>
            <w:tcMar>
              <w:left w:w="108" w:type="dxa"/>
            </w:tcMar>
          </w:tcPr>
          <w:p w14:paraId="00940BD6" w14:textId="77777777" w:rsidR="008153E5" w:rsidRDefault="008153E5">
            <w:pPr>
              <w:widowControl w:val="0"/>
              <w:rPr>
                <w:rFonts w:ascii="Calibri" w:hAnsi="Calibri" w:cs="~1U'E8Ôˇø•'12—"/>
                <w:sz w:val="22"/>
                <w:szCs w:val="22"/>
                <w:lang w:val="en-US"/>
              </w:rPr>
            </w:pPr>
            <w:r>
              <w:rPr>
                <w:rFonts w:ascii="Calibri" w:hAnsi="Calibri" w:cs="~1U'E8Ôˇø•'12—"/>
                <w:sz w:val="22"/>
                <w:szCs w:val="22"/>
                <w:lang w:val="en-US"/>
              </w:rPr>
              <w:t>Post Code</w:t>
            </w:r>
          </w:p>
        </w:tc>
        <w:tc>
          <w:tcPr>
            <w:tcW w:w="7207" w:type="dxa"/>
            <w:gridSpan w:val="2"/>
            <w:shd w:val="clear" w:color="auto" w:fill="auto"/>
            <w:tcMar>
              <w:left w:w="108" w:type="dxa"/>
            </w:tcMar>
          </w:tcPr>
          <w:p w14:paraId="4A96B289" w14:textId="77777777" w:rsidR="008153E5" w:rsidRDefault="00F27191">
            <w:pPr>
              <w:rPr>
                <w:rFonts w:ascii="Calibri" w:hAnsi="Calibri"/>
                <w:sz w:val="22"/>
                <w:szCs w:val="22"/>
              </w:rPr>
            </w:pPr>
            <w:r>
              <w:rPr>
                <w:rFonts w:ascii="Calibri" w:hAnsi="Calibri"/>
                <w:sz w:val="22"/>
                <w:szCs w:val="22"/>
              </w:rPr>
              <w:t>46930</w:t>
            </w:r>
          </w:p>
        </w:tc>
      </w:tr>
      <w:tr w:rsidR="008153E5" w14:paraId="5D2BC69B" w14:textId="77777777" w:rsidTr="00C555CB">
        <w:tc>
          <w:tcPr>
            <w:tcW w:w="3498" w:type="dxa"/>
            <w:gridSpan w:val="3"/>
            <w:shd w:val="clear" w:color="auto" w:fill="auto"/>
            <w:tcMar>
              <w:left w:w="108" w:type="dxa"/>
            </w:tcMar>
          </w:tcPr>
          <w:p w14:paraId="09F0621D" w14:textId="77777777" w:rsidR="008153E5" w:rsidRDefault="008153E5">
            <w:pPr>
              <w:rPr>
                <w:rFonts w:ascii="Calibri" w:hAnsi="Calibri" w:cs="~1U'E8Ôˇø•'12—"/>
                <w:sz w:val="22"/>
                <w:szCs w:val="22"/>
                <w:lang w:val="en-US"/>
              </w:rPr>
            </w:pPr>
            <w:r>
              <w:rPr>
                <w:rFonts w:ascii="Calibri" w:hAnsi="Calibri" w:cs="~1U'E8Ôˇø•'12—"/>
                <w:sz w:val="22"/>
                <w:szCs w:val="22"/>
                <w:lang w:val="en-US"/>
              </w:rPr>
              <w:t>City</w:t>
            </w:r>
          </w:p>
        </w:tc>
        <w:tc>
          <w:tcPr>
            <w:tcW w:w="7207" w:type="dxa"/>
            <w:gridSpan w:val="2"/>
            <w:shd w:val="clear" w:color="auto" w:fill="auto"/>
            <w:tcMar>
              <w:left w:w="108" w:type="dxa"/>
            </w:tcMar>
          </w:tcPr>
          <w:p w14:paraId="65F0AD0D" w14:textId="77777777" w:rsidR="008153E5" w:rsidRDefault="00F27191" w:rsidP="008153E5">
            <w:pPr>
              <w:rPr>
                <w:rFonts w:ascii="Calibri" w:hAnsi="Calibri"/>
                <w:sz w:val="22"/>
                <w:szCs w:val="22"/>
              </w:rPr>
            </w:pPr>
            <w:r>
              <w:rPr>
                <w:rFonts w:ascii="Calibri" w:hAnsi="Calibri"/>
                <w:sz w:val="22"/>
                <w:szCs w:val="22"/>
              </w:rPr>
              <w:t>Quart de Poblet</w:t>
            </w:r>
          </w:p>
        </w:tc>
      </w:tr>
      <w:tr w:rsidR="008153E5" w14:paraId="258620FC" w14:textId="77777777" w:rsidTr="00C555CB">
        <w:tc>
          <w:tcPr>
            <w:tcW w:w="3498" w:type="dxa"/>
            <w:gridSpan w:val="3"/>
            <w:shd w:val="clear" w:color="auto" w:fill="auto"/>
            <w:tcMar>
              <w:left w:w="108" w:type="dxa"/>
            </w:tcMar>
          </w:tcPr>
          <w:p w14:paraId="736EFDF3" w14:textId="77777777" w:rsidR="008153E5" w:rsidRDefault="008153E5">
            <w:pPr>
              <w:widowControl w:val="0"/>
              <w:rPr>
                <w:rFonts w:ascii="Calibri" w:hAnsi="Calibri" w:cs="~1U'E8Ôˇø•'12—"/>
                <w:sz w:val="22"/>
                <w:szCs w:val="22"/>
                <w:lang w:val="en-US"/>
              </w:rPr>
            </w:pPr>
            <w:r>
              <w:rPr>
                <w:rFonts w:ascii="Calibri" w:hAnsi="Calibri" w:cs="~1U'E8Ôˇø•'12—"/>
                <w:sz w:val="22"/>
                <w:szCs w:val="22"/>
                <w:lang w:val="en-US"/>
              </w:rPr>
              <w:t>Website</w:t>
            </w:r>
          </w:p>
        </w:tc>
        <w:tc>
          <w:tcPr>
            <w:tcW w:w="7207" w:type="dxa"/>
            <w:gridSpan w:val="2"/>
            <w:shd w:val="clear" w:color="auto" w:fill="auto"/>
            <w:tcMar>
              <w:left w:w="108" w:type="dxa"/>
            </w:tcMar>
          </w:tcPr>
          <w:p w14:paraId="041144B9" w14:textId="77777777" w:rsidR="008153E5" w:rsidRDefault="007E42D6">
            <w:pPr>
              <w:rPr>
                <w:rFonts w:ascii="Calibri" w:hAnsi="Calibri"/>
                <w:sz w:val="22"/>
                <w:szCs w:val="22"/>
              </w:rPr>
            </w:pPr>
            <w:hyperlink r:id="rId9" w:history="1">
              <w:r w:rsidR="00F27191" w:rsidRPr="001B36B4">
                <w:rPr>
                  <w:rStyle w:val="Hyperlink"/>
                  <w:rFonts w:ascii="Calibri" w:hAnsi="Calibri"/>
                  <w:sz w:val="22"/>
                  <w:szCs w:val="22"/>
                </w:rPr>
                <w:t>www.backslash.es</w:t>
              </w:r>
            </w:hyperlink>
          </w:p>
        </w:tc>
      </w:tr>
      <w:tr w:rsidR="00520E81" w14:paraId="0CC2D7D5" w14:textId="77777777" w:rsidTr="00C555CB">
        <w:tc>
          <w:tcPr>
            <w:tcW w:w="3498" w:type="dxa"/>
            <w:gridSpan w:val="3"/>
            <w:shd w:val="clear" w:color="auto" w:fill="auto"/>
            <w:tcMar>
              <w:left w:w="108" w:type="dxa"/>
            </w:tcMar>
          </w:tcPr>
          <w:p w14:paraId="25AC2ABB" w14:textId="77777777" w:rsidR="00520E81" w:rsidRDefault="00520E81">
            <w:pPr>
              <w:widowControl w:val="0"/>
              <w:rPr>
                <w:rFonts w:ascii="Calibri" w:hAnsi="Calibri" w:cs="~1U'E8Ôˇø•'12—"/>
                <w:sz w:val="22"/>
                <w:szCs w:val="22"/>
                <w:lang w:val="en-US"/>
              </w:rPr>
            </w:pPr>
            <w:r>
              <w:rPr>
                <w:rFonts w:ascii="Calibri" w:hAnsi="Calibri" w:cs="~1U'E8Ôˇø•'12—"/>
                <w:sz w:val="22"/>
                <w:szCs w:val="22"/>
                <w:lang w:val="en-US"/>
              </w:rPr>
              <w:t>Email</w:t>
            </w:r>
          </w:p>
        </w:tc>
        <w:tc>
          <w:tcPr>
            <w:tcW w:w="7207" w:type="dxa"/>
            <w:gridSpan w:val="2"/>
            <w:shd w:val="clear" w:color="auto" w:fill="auto"/>
            <w:tcMar>
              <w:left w:w="108" w:type="dxa"/>
            </w:tcMar>
          </w:tcPr>
          <w:p w14:paraId="58F010D6" w14:textId="77777777" w:rsidR="00520E81" w:rsidRDefault="00F27191" w:rsidP="00BF24CA">
            <w:pPr>
              <w:rPr>
                <w:rFonts w:ascii="Calibri" w:hAnsi="Calibri"/>
                <w:sz w:val="22"/>
                <w:szCs w:val="22"/>
              </w:rPr>
            </w:pPr>
            <w:r>
              <w:rPr>
                <w:rFonts w:ascii="Calibri" w:hAnsi="Calibri"/>
                <w:sz w:val="22"/>
                <w:szCs w:val="22"/>
              </w:rPr>
              <w:t>asociacionbackslash@gmail.com</w:t>
            </w:r>
          </w:p>
        </w:tc>
      </w:tr>
      <w:tr w:rsidR="00520E81" w14:paraId="2BB869F4" w14:textId="77777777" w:rsidTr="00C555CB">
        <w:tc>
          <w:tcPr>
            <w:tcW w:w="3498" w:type="dxa"/>
            <w:gridSpan w:val="3"/>
            <w:shd w:val="clear" w:color="auto" w:fill="auto"/>
            <w:tcMar>
              <w:left w:w="108" w:type="dxa"/>
            </w:tcMar>
          </w:tcPr>
          <w:p w14:paraId="29DEC40C" w14:textId="77777777" w:rsidR="00520E81" w:rsidRDefault="00520E81">
            <w:pPr>
              <w:widowControl w:val="0"/>
              <w:rPr>
                <w:rFonts w:ascii="Calibri" w:hAnsi="Calibri" w:cs="~1U'E8Ôˇø•'12—"/>
                <w:sz w:val="22"/>
                <w:szCs w:val="22"/>
                <w:lang w:val="en-US"/>
              </w:rPr>
            </w:pPr>
            <w:r>
              <w:rPr>
                <w:rFonts w:ascii="Calibri" w:hAnsi="Calibri" w:cs="~1U'E8Ôˇø•'12—"/>
                <w:sz w:val="22"/>
                <w:szCs w:val="22"/>
                <w:lang w:val="en-US"/>
              </w:rPr>
              <w:t>Telephone 1</w:t>
            </w:r>
          </w:p>
        </w:tc>
        <w:tc>
          <w:tcPr>
            <w:tcW w:w="7207" w:type="dxa"/>
            <w:gridSpan w:val="2"/>
            <w:shd w:val="clear" w:color="auto" w:fill="auto"/>
            <w:tcMar>
              <w:left w:w="108" w:type="dxa"/>
            </w:tcMar>
          </w:tcPr>
          <w:p w14:paraId="6213C6A4" w14:textId="77777777" w:rsidR="00520E81" w:rsidRDefault="009C7AFA" w:rsidP="00F27191">
            <w:pPr>
              <w:rPr>
                <w:rFonts w:ascii="Calibri" w:hAnsi="Calibri"/>
                <w:sz w:val="22"/>
                <w:szCs w:val="22"/>
              </w:rPr>
            </w:pPr>
            <w:r w:rsidRPr="009C7AFA">
              <w:rPr>
                <w:rFonts w:ascii="Calibri" w:hAnsi="Calibri"/>
                <w:sz w:val="22"/>
                <w:szCs w:val="22"/>
              </w:rPr>
              <w:t>+3</w:t>
            </w:r>
            <w:r w:rsidR="00F27191">
              <w:rPr>
                <w:rFonts w:ascii="Calibri" w:hAnsi="Calibri"/>
                <w:sz w:val="22"/>
                <w:szCs w:val="22"/>
              </w:rPr>
              <w:t>4 677155629</w:t>
            </w:r>
          </w:p>
        </w:tc>
      </w:tr>
      <w:tr w:rsidR="00520E81" w14:paraId="224391AD" w14:textId="77777777" w:rsidTr="00607127">
        <w:trPr>
          <w:trHeight w:val="638"/>
        </w:trPr>
        <w:tc>
          <w:tcPr>
            <w:tcW w:w="10705" w:type="dxa"/>
            <w:gridSpan w:val="5"/>
            <w:shd w:val="clear" w:color="auto" w:fill="auto"/>
            <w:tcMar>
              <w:left w:w="108" w:type="dxa"/>
            </w:tcMar>
          </w:tcPr>
          <w:p w14:paraId="5CC59074" w14:textId="77777777" w:rsidR="00520E81" w:rsidRDefault="00520E81" w:rsidP="00607127">
            <w:pPr>
              <w:spacing w:before="240"/>
              <w:jc w:val="center"/>
              <w:rPr>
                <w:rFonts w:ascii="Calibri" w:hAnsi="Calibri"/>
                <w:b/>
                <w:sz w:val="22"/>
                <w:szCs w:val="22"/>
              </w:rPr>
            </w:pPr>
            <w:r>
              <w:rPr>
                <w:rFonts w:ascii="Calibri" w:hAnsi="Calibri"/>
                <w:b/>
                <w:sz w:val="22"/>
                <w:szCs w:val="22"/>
              </w:rPr>
              <w:t>PROFILE</w:t>
            </w:r>
          </w:p>
        </w:tc>
      </w:tr>
      <w:tr w:rsidR="00520E81" w14:paraId="436B83A9" w14:textId="77777777" w:rsidTr="00F101CF">
        <w:trPr>
          <w:trHeight w:val="406"/>
        </w:trPr>
        <w:tc>
          <w:tcPr>
            <w:tcW w:w="3942" w:type="dxa"/>
            <w:gridSpan w:val="4"/>
            <w:shd w:val="clear" w:color="auto" w:fill="auto"/>
            <w:tcMar>
              <w:left w:w="108" w:type="dxa"/>
            </w:tcMar>
          </w:tcPr>
          <w:p w14:paraId="15386408" w14:textId="77777777" w:rsidR="00520E81" w:rsidRDefault="00520E81">
            <w:pPr>
              <w:rPr>
                <w:rFonts w:ascii="Calibri" w:hAnsi="Calibri" w:cs="‰‰ËÔˇø•'12—"/>
                <w:sz w:val="22"/>
                <w:szCs w:val="22"/>
                <w:lang w:val="en-US"/>
              </w:rPr>
            </w:pPr>
            <w:r>
              <w:rPr>
                <w:rFonts w:ascii="Calibri" w:hAnsi="Calibri" w:cs="‰‰ËÔˇø•'12—"/>
                <w:sz w:val="22"/>
                <w:szCs w:val="22"/>
                <w:lang w:val="en-US"/>
              </w:rPr>
              <w:t xml:space="preserve">Type of </w:t>
            </w:r>
            <w:proofErr w:type="spellStart"/>
            <w:r>
              <w:rPr>
                <w:rFonts w:ascii="Calibri" w:hAnsi="Calibri" w:cs="‰‰ËÔˇø•'12—"/>
                <w:sz w:val="22"/>
                <w:szCs w:val="22"/>
                <w:lang w:val="en-US"/>
              </w:rPr>
              <w:t>Organisation</w:t>
            </w:r>
            <w:proofErr w:type="spellEnd"/>
          </w:p>
        </w:tc>
        <w:tc>
          <w:tcPr>
            <w:tcW w:w="6763" w:type="dxa"/>
            <w:shd w:val="clear" w:color="auto" w:fill="auto"/>
            <w:tcMar>
              <w:left w:w="108" w:type="dxa"/>
            </w:tcMar>
          </w:tcPr>
          <w:p w14:paraId="6563DEE9" w14:textId="7AA0A448" w:rsidR="00520E81" w:rsidRPr="00995B4B" w:rsidRDefault="00897FC4" w:rsidP="00995B4B">
            <w:pPr>
              <w:rPr>
                <w:rFonts w:ascii="Calibri" w:hAnsi="Calibri"/>
                <w:b/>
                <w:szCs w:val="22"/>
              </w:rPr>
            </w:pPr>
            <w:r>
              <w:rPr>
                <w:rFonts w:ascii="Calibri" w:hAnsi="Calibri"/>
                <w:b/>
                <w:sz w:val="22"/>
                <w:szCs w:val="22"/>
              </w:rPr>
              <w:t>Non-governmental organization</w:t>
            </w:r>
          </w:p>
        </w:tc>
      </w:tr>
      <w:tr w:rsidR="00520E81" w14:paraId="1330C0BE" w14:textId="77777777" w:rsidTr="00607127">
        <w:trPr>
          <w:trHeight w:val="710"/>
        </w:trPr>
        <w:tc>
          <w:tcPr>
            <w:tcW w:w="10705" w:type="dxa"/>
            <w:gridSpan w:val="5"/>
            <w:shd w:val="clear" w:color="auto" w:fill="auto"/>
            <w:tcMar>
              <w:left w:w="108" w:type="dxa"/>
            </w:tcMar>
          </w:tcPr>
          <w:p w14:paraId="043C2A55" w14:textId="77777777" w:rsidR="00520E81" w:rsidRDefault="00F27191" w:rsidP="00F27191">
            <w:pPr>
              <w:spacing w:before="240"/>
              <w:jc w:val="center"/>
              <w:rPr>
                <w:rFonts w:ascii="Calibri" w:hAnsi="Calibri"/>
                <w:b/>
                <w:sz w:val="22"/>
                <w:szCs w:val="22"/>
                <w:lang w:val="en-US"/>
              </w:rPr>
            </w:pPr>
            <w:r>
              <w:rPr>
                <w:rFonts w:ascii="Calibri" w:hAnsi="Calibri"/>
                <w:b/>
                <w:sz w:val="22"/>
                <w:szCs w:val="22"/>
                <w:lang w:val="en-US"/>
              </w:rPr>
              <w:t>LEGAL REPRESENTATIVE AND CONTACT PERSON</w:t>
            </w:r>
          </w:p>
        </w:tc>
      </w:tr>
      <w:tr w:rsidR="009C7AFA" w14:paraId="7FB4F64E" w14:textId="77777777" w:rsidTr="00C555CB">
        <w:tc>
          <w:tcPr>
            <w:tcW w:w="1811" w:type="dxa"/>
            <w:shd w:val="clear" w:color="auto" w:fill="auto"/>
            <w:tcMar>
              <w:left w:w="108" w:type="dxa"/>
            </w:tcMar>
          </w:tcPr>
          <w:p w14:paraId="505F05E6" w14:textId="77777777" w:rsidR="009C7AFA" w:rsidRDefault="009C7AFA" w:rsidP="00C555CB">
            <w:pPr>
              <w:rPr>
                <w:rFonts w:ascii="Calibri" w:hAnsi="Calibri" w:cs="µ'48 ËÔˇø•'12—"/>
                <w:sz w:val="22"/>
                <w:szCs w:val="22"/>
                <w:lang w:val="en-US"/>
              </w:rPr>
            </w:pPr>
            <w:r>
              <w:rPr>
                <w:rFonts w:ascii="Calibri" w:hAnsi="Calibri" w:cs="µ'48 ËÔˇø•'12—"/>
                <w:sz w:val="22"/>
                <w:szCs w:val="22"/>
                <w:lang w:val="en-US"/>
              </w:rPr>
              <w:t>Title</w:t>
            </w:r>
          </w:p>
        </w:tc>
        <w:tc>
          <w:tcPr>
            <w:tcW w:w="8894" w:type="dxa"/>
            <w:gridSpan w:val="4"/>
            <w:shd w:val="clear" w:color="auto" w:fill="auto"/>
            <w:tcMar>
              <w:left w:w="108" w:type="dxa"/>
            </w:tcMar>
          </w:tcPr>
          <w:p w14:paraId="68723054" w14:textId="77777777" w:rsidR="009C7AFA" w:rsidRDefault="00F27191" w:rsidP="00AA4E38">
            <w:pPr>
              <w:jc w:val="both"/>
              <w:rPr>
                <w:rFonts w:ascii="Calibri" w:hAnsi="Calibri"/>
                <w:sz w:val="22"/>
                <w:szCs w:val="22"/>
              </w:rPr>
            </w:pPr>
            <w:r>
              <w:rPr>
                <w:rFonts w:ascii="Calibri" w:hAnsi="Calibri"/>
                <w:sz w:val="22"/>
                <w:szCs w:val="22"/>
              </w:rPr>
              <w:t>Mr</w:t>
            </w:r>
          </w:p>
        </w:tc>
      </w:tr>
      <w:tr w:rsidR="009C7AFA" w14:paraId="195860A9" w14:textId="77777777" w:rsidTr="00C555CB">
        <w:tc>
          <w:tcPr>
            <w:tcW w:w="1811" w:type="dxa"/>
            <w:shd w:val="clear" w:color="auto" w:fill="auto"/>
            <w:tcMar>
              <w:left w:w="108" w:type="dxa"/>
            </w:tcMar>
          </w:tcPr>
          <w:p w14:paraId="5C5A0ED6" w14:textId="77777777" w:rsidR="009C7AFA" w:rsidRDefault="009C7AFA" w:rsidP="00C555CB">
            <w:pPr>
              <w:rPr>
                <w:rFonts w:ascii="Calibri" w:hAnsi="Calibri" w:cs="uGU'E8Ôˇø•'12—"/>
                <w:sz w:val="22"/>
                <w:szCs w:val="22"/>
                <w:lang w:val="en-US"/>
              </w:rPr>
            </w:pPr>
            <w:r>
              <w:rPr>
                <w:rFonts w:ascii="Calibri" w:hAnsi="Calibri" w:cs="uGU'E8Ôˇø•'12—"/>
                <w:sz w:val="22"/>
                <w:szCs w:val="22"/>
                <w:lang w:val="en-US"/>
              </w:rPr>
              <w:t>Gender</w:t>
            </w:r>
          </w:p>
        </w:tc>
        <w:tc>
          <w:tcPr>
            <w:tcW w:w="8894" w:type="dxa"/>
            <w:gridSpan w:val="4"/>
            <w:shd w:val="clear" w:color="auto" w:fill="auto"/>
            <w:tcMar>
              <w:left w:w="108" w:type="dxa"/>
            </w:tcMar>
          </w:tcPr>
          <w:p w14:paraId="05F8155E" w14:textId="77777777" w:rsidR="009C7AFA" w:rsidRDefault="00F27191" w:rsidP="00AA4E38">
            <w:pPr>
              <w:rPr>
                <w:rFonts w:ascii="Calibri" w:hAnsi="Calibri"/>
                <w:sz w:val="22"/>
                <w:szCs w:val="22"/>
              </w:rPr>
            </w:pPr>
            <w:r>
              <w:rPr>
                <w:rFonts w:ascii="Calibri" w:hAnsi="Calibri"/>
                <w:sz w:val="22"/>
                <w:szCs w:val="22"/>
              </w:rPr>
              <w:t>Male</w:t>
            </w:r>
          </w:p>
        </w:tc>
      </w:tr>
      <w:tr w:rsidR="009C7AFA" w14:paraId="136EA5C3" w14:textId="77777777" w:rsidTr="00C555CB">
        <w:tc>
          <w:tcPr>
            <w:tcW w:w="1811" w:type="dxa"/>
            <w:shd w:val="clear" w:color="auto" w:fill="auto"/>
            <w:tcMar>
              <w:left w:w="108" w:type="dxa"/>
            </w:tcMar>
          </w:tcPr>
          <w:p w14:paraId="6E80FEFF" w14:textId="77777777" w:rsidR="009C7AFA" w:rsidRDefault="009C7AFA" w:rsidP="00C555CB">
            <w:pPr>
              <w:rPr>
                <w:rFonts w:ascii="Calibri" w:hAnsi="Calibri" w:cs="Â'35U'E8Ôˇø•'12—"/>
                <w:sz w:val="22"/>
                <w:szCs w:val="22"/>
                <w:lang w:val="en-US"/>
              </w:rPr>
            </w:pPr>
            <w:r>
              <w:rPr>
                <w:rFonts w:ascii="Calibri" w:hAnsi="Calibri" w:cs="Â'35U'E8Ôˇø•'12—"/>
                <w:sz w:val="22"/>
                <w:szCs w:val="22"/>
                <w:lang w:val="en-US"/>
              </w:rPr>
              <w:t>First Name</w:t>
            </w:r>
          </w:p>
        </w:tc>
        <w:tc>
          <w:tcPr>
            <w:tcW w:w="8894" w:type="dxa"/>
            <w:gridSpan w:val="4"/>
            <w:shd w:val="clear" w:color="auto" w:fill="auto"/>
            <w:tcMar>
              <w:left w:w="108" w:type="dxa"/>
            </w:tcMar>
          </w:tcPr>
          <w:p w14:paraId="65C3610A" w14:textId="77777777" w:rsidR="009C7AFA" w:rsidRDefault="00F27191" w:rsidP="00AA4E38">
            <w:pPr>
              <w:jc w:val="both"/>
              <w:rPr>
                <w:rFonts w:ascii="Calibri" w:hAnsi="Calibri"/>
                <w:sz w:val="22"/>
                <w:szCs w:val="22"/>
              </w:rPr>
            </w:pPr>
            <w:r>
              <w:rPr>
                <w:rFonts w:ascii="Calibri" w:hAnsi="Calibri"/>
                <w:sz w:val="22"/>
                <w:szCs w:val="22"/>
              </w:rPr>
              <w:t>Gilberto</w:t>
            </w:r>
          </w:p>
        </w:tc>
      </w:tr>
      <w:tr w:rsidR="009C7AFA" w14:paraId="6F6F9D53" w14:textId="77777777" w:rsidTr="00607127">
        <w:trPr>
          <w:trHeight w:val="143"/>
        </w:trPr>
        <w:tc>
          <w:tcPr>
            <w:tcW w:w="1811" w:type="dxa"/>
            <w:shd w:val="clear" w:color="auto" w:fill="auto"/>
            <w:tcMar>
              <w:left w:w="108" w:type="dxa"/>
            </w:tcMar>
          </w:tcPr>
          <w:p w14:paraId="16D9D740" w14:textId="77777777" w:rsidR="009C7AFA" w:rsidRDefault="009C7AFA" w:rsidP="00C555CB">
            <w:pPr>
              <w:rPr>
                <w:rFonts w:ascii="Calibri" w:hAnsi="Calibri" w:cs="Ì„ËÔˇø•'12—"/>
                <w:sz w:val="22"/>
                <w:szCs w:val="22"/>
                <w:lang w:val="en-US"/>
              </w:rPr>
            </w:pPr>
            <w:r>
              <w:rPr>
                <w:rFonts w:ascii="Calibri" w:hAnsi="Calibri" w:cs="Ì„ËÔˇø•'12—"/>
                <w:sz w:val="22"/>
                <w:szCs w:val="22"/>
                <w:lang w:val="en-US"/>
              </w:rPr>
              <w:t>Family Name</w:t>
            </w:r>
          </w:p>
        </w:tc>
        <w:tc>
          <w:tcPr>
            <w:tcW w:w="8894" w:type="dxa"/>
            <w:gridSpan w:val="4"/>
            <w:shd w:val="clear" w:color="auto" w:fill="auto"/>
            <w:tcMar>
              <w:left w:w="108" w:type="dxa"/>
            </w:tcMar>
          </w:tcPr>
          <w:p w14:paraId="3E236893" w14:textId="77777777" w:rsidR="009C7AFA" w:rsidRDefault="00F27191" w:rsidP="00AA4E38">
            <w:pPr>
              <w:rPr>
                <w:rFonts w:ascii="Calibri" w:hAnsi="Calibri"/>
                <w:sz w:val="22"/>
                <w:szCs w:val="22"/>
              </w:rPr>
            </w:pPr>
            <w:r>
              <w:rPr>
                <w:rFonts w:ascii="Calibri" w:hAnsi="Calibri"/>
                <w:sz w:val="22"/>
                <w:szCs w:val="22"/>
              </w:rPr>
              <w:t>Martinez</w:t>
            </w:r>
          </w:p>
        </w:tc>
      </w:tr>
      <w:tr w:rsidR="009C7AFA" w14:paraId="194B0972" w14:textId="77777777" w:rsidTr="00C555CB">
        <w:tc>
          <w:tcPr>
            <w:tcW w:w="1811" w:type="dxa"/>
            <w:shd w:val="clear" w:color="auto" w:fill="auto"/>
            <w:tcMar>
              <w:left w:w="108" w:type="dxa"/>
            </w:tcMar>
          </w:tcPr>
          <w:p w14:paraId="27F375C3" w14:textId="77777777" w:rsidR="009C7AFA" w:rsidRDefault="009C7AFA" w:rsidP="00C555CB">
            <w:pPr>
              <w:rPr>
                <w:rFonts w:ascii="Calibri" w:hAnsi="Calibri" w:cs="^&quot;U'E8Ôˇø•'12—"/>
                <w:sz w:val="22"/>
                <w:szCs w:val="22"/>
                <w:lang w:val="en-US"/>
              </w:rPr>
            </w:pPr>
            <w:r>
              <w:rPr>
                <w:rFonts w:ascii="Calibri" w:hAnsi="Calibri" w:cs="^&quot;U'E8Ôˇø•'12—"/>
                <w:sz w:val="22"/>
                <w:szCs w:val="22"/>
                <w:lang w:val="en-US"/>
              </w:rPr>
              <w:t>Position</w:t>
            </w:r>
          </w:p>
        </w:tc>
        <w:tc>
          <w:tcPr>
            <w:tcW w:w="8894" w:type="dxa"/>
            <w:gridSpan w:val="4"/>
            <w:shd w:val="clear" w:color="auto" w:fill="auto"/>
            <w:tcMar>
              <w:left w:w="108" w:type="dxa"/>
            </w:tcMar>
          </w:tcPr>
          <w:p w14:paraId="41F97003" w14:textId="77777777" w:rsidR="009C7AFA" w:rsidRDefault="00F8171F" w:rsidP="00AA4E38">
            <w:pPr>
              <w:rPr>
                <w:rFonts w:ascii="Calibri" w:hAnsi="Calibri"/>
                <w:sz w:val="22"/>
                <w:szCs w:val="22"/>
              </w:rPr>
            </w:pPr>
            <w:r>
              <w:rPr>
                <w:rFonts w:ascii="Calibri" w:hAnsi="Calibri"/>
                <w:sz w:val="22"/>
                <w:szCs w:val="22"/>
              </w:rPr>
              <w:t>Project Director</w:t>
            </w:r>
          </w:p>
        </w:tc>
      </w:tr>
      <w:tr w:rsidR="009C7AFA" w14:paraId="31306E1D" w14:textId="77777777" w:rsidTr="00C555CB">
        <w:tc>
          <w:tcPr>
            <w:tcW w:w="1811" w:type="dxa"/>
            <w:shd w:val="clear" w:color="auto" w:fill="auto"/>
            <w:tcMar>
              <w:left w:w="108" w:type="dxa"/>
            </w:tcMar>
          </w:tcPr>
          <w:p w14:paraId="6EB61288" w14:textId="77777777" w:rsidR="009C7AFA" w:rsidRDefault="009C7AFA" w:rsidP="00C555CB">
            <w:pPr>
              <w:tabs>
                <w:tab w:val="left" w:pos="720"/>
              </w:tabs>
              <w:rPr>
                <w:rFonts w:ascii="Calibri" w:hAnsi="Calibri" w:cs="78U'E8Ôˇø•'12—"/>
                <w:sz w:val="22"/>
                <w:szCs w:val="22"/>
                <w:lang w:val="en-US"/>
              </w:rPr>
            </w:pPr>
            <w:r>
              <w:rPr>
                <w:rFonts w:ascii="Calibri" w:hAnsi="Calibri" w:cs="78U'E8Ôˇø•'12—"/>
                <w:sz w:val="22"/>
                <w:szCs w:val="22"/>
                <w:lang w:val="en-US"/>
              </w:rPr>
              <w:t>Email</w:t>
            </w:r>
          </w:p>
        </w:tc>
        <w:tc>
          <w:tcPr>
            <w:tcW w:w="8894" w:type="dxa"/>
            <w:gridSpan w:val="4"/>
            <w:shd w:val="clear" w:color="auto" w:fill="auto"/>
            <w:tcMar>
              <w:left w:w="108" w:type="dxa"/>
            </w:tcMar>
          </w:tcPr>
          <w:p w14:paraId="59F1ED7B" w14:textId="77777777" w:rsidR="009C7AFA" w:rsidRDefault="007E42D6" w:rsidP="00AA4E38">
            <w:pPr>
              <w:rPr>
                <w:rFonts w:ascii="Calibri" w:hAnsi="Calibri"/>
                <w:sz w:val="22"/>
                <w:szCs w:val="22"/>
              </w:rPr>
            </w:pPr>
            <w:hyperlink r:id="rId10" w:history="1">
              <w:r w:rsidR="00F27191" w:rsidRPr="001B36B4">
                <w:rPr>
                  <w:rStyle w:val="Hyperlink"/>
                  <w:rFonts w:ascii="Calibri" w:hAnsi="Calibri"/>
                  <w:sz w:val="22"/>
                  <w:szCs w:val="22"/>
                </w:rPr>
                <w:t>gilbertomtnez@gmail.com</w:t>
              </w:r>
            </w:hyperlink>
          </w:p>
        </w:tc>
      </w:tr>
      <w:tr w:rsidR="009C7AFA" w14:paraId="6BD67548" w14:textId="77777777" w:rsidTr="00C555CB">
        <w:tc>
          <w:tcPr>
            <w:tcW w:w="1811" w:type="dxa"/>
            <w:shd w:val="clear" w:color="auto" w:fill="auto"/>
            <w:tcMar>
              <w:left w:w="108" w:type="dxa"/>
            </w:tcMar>
          </w:tcPr>
          <w:p w14:paraId="29FD0DA0" w14:textId="77777777" w:rsidR="009C7AFA" w:rsidRDefault="009C7AFA" w:rsidP="00C555CB">
            <w:pPr>
              <w:rPr>
                <w:rFonts w:ascii="Calibri" w:hAnsi="Calibri" w:cs="ÑGU'E8Ôˇø•'12—"/>
                <w:sz w:val="22"/>
                <w:szCs w:val="22"/>
                <w:lang w:val="en-US"/>
              </w:rPr>
            </w:pPr>
            <w:r>
              <w:rPr>
                <w:rFonts w:ascii="Calibri" w:hAnsi="Calibri" w:cs="ÑGU'E8Ôˇø•'12—"/>
                <w:sz w:val="22"/>
                <w:szCs w:val="22"/>
                <w:lang w:val="en-US"/>
              </w:rPr>
              <w:t>Telephone 1</w:t>
            </w:r>
          </w:p>
        </w:tc>
        <w:tc>
          <w:tcPr>
            <w:tcW w:w="8894" w:type="dxa"/>
            <w:gridSpan w:val="4"/>
            <w:shd w:val="clear" w:color="auto" w:fill="auto"/>
            <w:tcMar>
              <w:left w:w="108" w:type="dxa"/>
            </w:tcMar>
          </w:tcPr>
          <w:p w14:paraId="6C008AB7" w14:textId="77777777" w:rsidR="009C7AFA" w:rsidRDefault="00F27191" w:rsidP="00AA4E38">
            <w:pPr>
              <w:rPr>
                <w:rFonts w:ascii="Calibri" w:hAnsi="Calibri"/>
                <w:sz w:val="22"/>
                <w:szCs w:val="22"/>
              </w:rPr>
            </w:pPr>
            <w:r>
              <w:rPr>
                <w:rFonts w:ascii="Calibri" w:hAnsi="Calibri"/>
                <w:sz w:val="22"/>
                <w:szCs w:val="22"/>
              </w:rPr>
              <w:t>+34677155629</w:t>
            </w:r>
          </w:p>
        </w:tc>
      </w:tr>
      <w:tr w:rsidR="009C7AFA" w14:paraId="40F48E6B" w14:textId="77777777" w:rsidTr="00C9779C">
        <w:tc>
          <w:tcPr>
            <w:tcW w:w="10705" w:type="dxa"/>
            <w:gridSpan w:val="5"/>
            <w:shd w:val="clear" w:color="auto" w:fill="auto"/>
            <w:tcMar>
              <w:left w:w="108" w:type="dxa"/>
            </w:tcMar>
          </w:tcPr>
          <w:p w14:paraId="1D5E2D17" w14:textId="77777777" w:rsidR="009C7AFA" w:rsidRDefault="009C7AFA" w:rsidP="00B8345D">
            <w:pPr>
              <w:ind w:left="877"/>
              <w:rPr>
                <w:rFonts w:ascii="Calibri" w:hAnsi="Calibri"/>
                <w:sz w:val="22"/>
                <w:szCs w:val="22"/>
                <w:lang w:val="it-IT"/>
              </w:rPr>
            </w:pPr>
          </w:p>
        </w:tc>
      </w:tr>
      <w:tr w:rsidR="009C7AFA" w14:paraId="3A906C5F" w14:textId="77777777" w:rsidTr="009C7AFA">
        <w:trPr>
          <w:trHeight w:val="467"/>
        </w:trPr>
        <w:tc>
          <w:tcPr>
            <w:tcW w:w="10705" w:type="dxa"/>
            <w:gridSpan w:val="5"/>
            <w:shd w:val="clear" w:color="auto" w:fill="auto"/>
            <w:tcMar>
              <w:left w:w="108" w:type="dxa"/>
            </w:tcMar>
            <w:vAlign w:val="center"/>
          </w:tcPr>
          <w:p w14:paraId="01086828" w14:textId="77777777" w:rsidR="009C7AFA" w:rsidRDefault="009C7AFA" w:rsidP="009C7AFA">
            <w:pPr>
              <w:jc w:val="center"/>
              <w:rPr>
                <w:rFonts w:ascii="Calibri" w:hAnsi="Calibri"/>
                <w:sz w:val="22"/>
                <w:szCs w:val="22"/>
              </w:rPr>
            </w:pPr>
            <w:r>
              <w:rPr>
                <w:rFonts w:ascii="Calibri" w:hAnsi="Calibri"/>
                <w:b/>
                <w:sz w:val="22"/>
                <w:szCs w:val="22"/>
                <w:lang w:val="en-US"/>
              </w:rPr>
              <w:t>BACKGROUND AND EXPERIENCE</w:t>
            </w:r>
          </w:p>
        </w:tc>
      </w:tr>
      <w:tr w:rsidR="009C7AFA" w14:paraId="389D3DCF" w14:textId="77777777" w:rsidTr="009C7AFA">
        <w:trPr>
          <w:trHeight w:val="260"/>
        </w:trPr>
        <w:tc>
          <w:tcPr>
            <w:tcW w:w="3145" w:type="dxa"/>
            <w:gridSpan w:val="2"/>
            <w:shd w:val="clear" w:color="auto" w:fill="auto"/>
            <w:tcMar>
              <w:left w:w="108" w:type="dxa"/>
            </w:tcMar>
          </w:tcPr>
          <w:p w14:paraId="519A47F0" w14:textId="77777777" w:rsidR="009C7AFA" w:rsidRPr="00607127" w:rsidRDefault="009C7AFA" w:rsidP="00607127">
            <w:pPr>
              <w:tabs>
                <w:tab w:val="left" w:pos="3649"/>
                <w:tab w:val="left" w:pos="5349"/>
                <w:tab w:val="left" w:pos="7992"/>
                <w:tab w:val="left" w:pos="9409"/>
                <w:tab w:val="left" w:pos="10778"/>
              </w:tabs>
              <w:rPr>
                <w:rFonts w:ascii="Tahoma" w:hAnsi="Tahoma" w:cs="Tahoma"/>
                <w:sz w:val="20"/>
                <w:szCs w:val="20"/>
              </w:rPr>
            </w:pPr>
            <w:r w:rsidRPr="00607127">
              <w:rPr>
                <w:rFonts w:ascii="Tahoma" w:hAnsi="Tahoma" w:cs="Tahoma"/>
                <w:sz w:val="20"/>
                <w:szCs w:val="20"/>
              </w:rPr>
              <w:t xml:space="preserve">Please provide a </w:t>
            </w:r>
            <w:r w:rsidRPr="00607127">
              <w:rPr>
                <w:rFonts w:ascii="Tahoma" w:hAnsi="Tahoma" w:cs="Tahoma"/>
                <w:b/>
                <w:sz w:val="20"/>
                <w:szCs w:val="20"/>
              </w:rPr>
              <w:t xml:space="preserve">short presentation of your organisation </w:t>
            </w:r>
            <w:r w:rsidRPr="00607127">
              <w:rPr>
                <w:rFonts w:ascii="Tahoma" w:hAnsi="Tahoma" w:cs="Tahoma"/>
                <w:sz w:val="20"/>
                <w:szCs w:val="20"/>
              </w:rPr>
              <w:t>(key activities, affiliations, size of the organisation, etc.) relating to the area covered by the project. (</w:t>
            </w:r>
            <w:r>
              <w:rPr>
                <w:rFonts w:ascii="Tahoma" w:hAnsi="Tahoma" w:cs="Tahoma"/>
                <w:sz w:val="20"/>
                <w:szCs w:val="20"/>
              </w:rPr>
              <w:t>max</w:t>
            </w:r>
            <w:r w:rsidRPr="00607127">
              <w:rPr>
                <w:rFonts w:ascii="Tahoma" w:hAnsi="Tahoma" w:cs="Tahoma"/>
                <w:sz w:val="20"/>
                <w:szCs w:val="20"/>
              </w:rPr>
              <w:t xml:space="preserve"> 2000 characters).</w:t>
            </w:r>
          </w:p>
        </w:tc>
        <w:tc>
          <w:tcPr>
            <w:tcW w:w="7560" w:type="dxa"/>
            <w:gridSpan w:val="3"/>
            <w:shd w:val="clear" w:color="auto" w:fill="auto"/>
          </w:tcPr>
          <w:p w14:paraId="26C695CF" w14:textId="3D7AA822" w:rsidR="00F8171F" w:rsidRPr="000D46A4" w:rsidRDefault="00F8171F" w:rsidP="000D46A4">
            <w:pPr>
              <w:rPr>
                <w:rFonts w:ascii="Calibri" w:hAnsi="Calibri" w:cs="Arial"/>
                <w:color w:val="222222"/>
                <w:sz w:val="22"/>
                <w:szCs w:val="22"/>
                <w:lang w:val="en-US"/>
              </w:rPr>
            </w:pPr>
            <w:r w:rsidRPr="000D46A4">
              <w:rPr>
                <w:rFonts w:ascii="Calibri" w:hAnsi="Calibri" w:cs="Arial"/>
                <w:b/>
                <w:bCs/>
                <w:color w:val="222222"/>
                <w:sz w:val="22"/>
                <w:szCs w:val="22"/>
                <w:lang w:val="en-US"/>
              </w:rPr>
              <w:t>BACKSLASH </w:t>
            </w:r>
            <w:r w:rsidRPr="000D46A4">
              <w:rPr>
                <w:rFonts w:ascii="Calibri" w:hAnsi="Calibri" w:cs="Arial"/>
                <w:color w:val="222222"/>
                <w:sz w:val="22"/>
                <w:szCs w:val="22"/>
                <w:lang w:val="en-US"/>
              </w:rPr>
              <w:t xml:space="preserve">is a non-governmental youth organization established in 2014 in Valencia, Spain, which aims at empowering youth, promoting </w:t>
            </w:r>
            <w:r w:rsidR="00DE2136">
              <w:rPr>
                <w:rFonts w:ascii="Calibri" w:hAnsi="Calibri" w:cs="Arial"/>
                <w:color w:val="222222"/>
                <w:sz w:val="22"/>
                <w:szCs w:val="22"/>
                <w:lang w:val="en-US"/>
              </w:rPr>
              <w:t>social inclusion</w:t>
            </w:r>
            <w:r w:rsidRPr="000D46A4">
              <w:rPr>
                <w:rFonts w:ascii="Calibri" w:hAnsi="Calibri" w:cs="Arial"/>
                <w:color w:val="222222"/>
                <w:sz w:val="22"/>
                <w:szCs w:val="22"/>
                <w:lang w:val="en-US"/>
              </w:rPr>
              <w:t>, tolerance, and solidarity through assisting young people in acquiring knowledge and developing their skills and competencies.</w:t>
            </w:r>
          </w:p>
          <w:p w14:paraId="2B6DF4F3" w14:textId="77777777" w:rsidR="00F8171F" w:rsidRDefault="00F8171F" w:rsidP="00F8171F">
            <w:pPr>
              <w:rPr>
                <w:rFonts w:ascii="Arial" w:hAnsi="Arial" w:cs="Arial"/>
                <w:color w:val="222222"/>
              </w:rPr>
            </w:pPr>
          </w:p>
          <w:p w14:paraId="345AE472" w14:textId="77777777" w:rsidR="00F8171F" w:rsidRDefault="00F8171F" w:rsidP="00F8171F">
            <w:pPr>
              <w:rPr>
                <w:rFonts w:ascii="Arial" w:hAnsi="Arial" w:cs="Arial"/>
                <w:color w:val="222222"/>
              </w:rPr>
            </w:pPr>
            <w:r>
              <w:rPr>
                <w:rFonts w:ascii="Calibri" w:hAnsi="Calibri" w:cs="Arial"/>
                <w:color w:val="000000"/>
                <w:sz w:val="22"/>
                <w:szCs w:val="22"/>
              </w:rPr>
              <w:t>The mission of </w:t>
            </w:r>
            <w:r>
              <w:rPr>
                <w:rFonts w:ascii="Calibri" w:hAnsi="Calibri" w:cs="Arial"/>
                <w:b/>
                <w:bCs/>
                <w:color w:val="000000"/>
                <w:sz w:val="22"/>
                <w:szCs w:val="22"/>
              </w:rPr>
              <w:t>BACKSLASH</w:t>
            </w:r>
            <w:r>
              <w:rPr>
                <w:rFonts w:ascii="Calibri" w:hAnsi="Calibri" w:cs="Arial"/>
                <w:color w:val="000000"/>
                <w:sz w:val="22"/>
                <w:szCs w:val="22"/>
              </w:rPr>
              <w:t> is to </w:t>
            </w:r>
            <w:r>
              <w:rPr>
                <w:rFonts w:ascii="Calibri" w:hAnsi="Calibri" w:cs="Arial"/>
                <w:color w:val="222222"/>
                <w:sz w:val="22"/>
                <w:szCs w:val="22"/>
                <w:lang w:val="en-US"/>
              </w:rPr>
              <w:t>foster and support the sustainable development of local communities and individuals’ empowerment through education and training, human rights, democratic values, and international cooperation. For this, our activities are focused on career orientation, entrepreneurship promotion, youth participation and the inclusion of youth with fewer resources. Another very important pillar of the organization is its expertise in dissemination and promotion of activities and events.</w:t>
            </w:r>
          </w:p>
          <w:p w14:paraId="1DFABEE9" w14:textId="77777777" w:rsidR="00F8171F" w:rsidRDefault="00F8171F" w:rsidP="00F8171F">
            <w:pPr>
              <w:rPr>
                <w:rFonts w:ascii="Arial" w:hAnsi="Arial" w:cs="Arial"/>
                <w:color w:val="222222"/>
              </w:rPr>
            </w:pPr>
          </w:p>
          <w:p w14:paraId="377AADC9" w14:textId="6690A406" w:rsidR="00F8171F" w:rsidRDefault="00F8171F" w:rsidP="00F8171F">
            <w:pPr>
              <w:rPr>
                <w:rFonts w:ascii="Calibri" w:hAnsi="Calibri" w:cs="Arial"/>
                <w:color w:val="222222"/>
                <w:sz w:val="22"/>
                <w:szCs w:val="22"/>
                <w:lang w:val="en-US"/>
              </w:rPr>
            </w:pPr>
            <w:r>
              <w:rPr>
                <w:rFonts w:ascii="Calibri" w:hAnsi="Calibri" w:cs="Arial"/>
                <w:b/>
                <w:bCs/>
                <w:color w:val="222222"/>
                <w:sz w:val="22"/>
                <w:szCs w:val="22"/>
                <w:lang w:val="en-US"/>
              </w:rPr>
              <w:lastRenderedPageBreak/>
              <w:t>BACKSLASH</w:t>
            </w:r>
            <w:r>
              <w:rPr>
                <w:rFonts w:ascii="Calibri" w:hAnsi="Calibri" w:cs="Arial"/>
                <w:color w:val="222222"/>
                <w:sz w:val="22"/>
                <w:szCs w:val="22"/>
                <w:lang w:val="en-US"/>
              </w:rPr>
              <w:t> actively participates in the local youth council and contributes to the improvement of the youth policies of the city and region, working closely with both administrations and representatives. The organization has its offices in the building of the youth department of the Municipality, where also advises youth about the possibilities that Europe brings them in terms of work, education, training, and volunteering, promoting a wider idea of European citizenship and cross-border mobility. </w:t>
            </w:r>
          </w:p>
          <w:p w14:paraId="55F177E9" w14:textId="2B91F78B" w:rsidR="00EF1CB6" w:rsidRDefault="00EF1CB6" w:rsidP="00F8171F">
            <w:pPr>
              <w:rPr>
                <w:rFonts w:ascii="Calibri" w:hAnsi="Calibri" w:cs="Arial"/>
                <w:color w:val="222222"/>
                <w:sz w:val="22"/>
                <w:szCs w:val="22"/>
              </w:rPr>
            </w:pPr>
          </w:p>
          <w:p w14:paraId="19D2576E" w14:textId="7848348B" w:rsidR="00EF1CB6" w:rsidRDefault="00EF1CB6" w:rsidP="00F8171F">
            <w:pPr>
              <w:rPr>
                <w:rFonts w:ascii="Arial" w:hAnsi="Arial" w:cs="Arial"/>
                <w:color w:val="222222"/>
              </w:rPr>
            </w:pPr>
            <w:r w:rsidRPr="00EF1CB6">
              <w:rPr>
                <w:rFonts w:ascii="Calibri" w:hAnsi="Calibri" w:cs="Arial"/>
                <w:b/>
                <w:bCs/>
                <w:color w:val="222222"/>
                <w:sz w:val="22"/>
                <w:szCs w:val="22"/>
                <w:lang w:val="en-US"/>
              </w:rPr>
              <w:t>BACKSLASH</w:t>
            </w:r>
            <w:r>
              <w:rPr>
                <w:rFonts w:ascii="Calibri" w:hAnsi="Calibri" w:cs="Arial"/>
                <w:color w:val="222222"/>
                <w:sz w:val="22"/>
                <w:szCs w:val="22"/>
                <w:lang w:val="en-US"/>
              </w:rPr>
              <w:t xml:space="preserve"> </w:t>
            </w:r>
            <w:r w:rsidRPr="00EF1CB6">
              <w:rPr>
                <w:rFonts w:ascii="Calibri" w:hAnsi="Calibri" w:cs="Arial"/>
                <w:color w:val="222222"/>
                <w:sz w:val="22"/>
                <w:szCs w:val="22"/>
                <w:lang w:val="en-US"/>
              </w:rPr>
              <w:t>is a member of CONNECT International, a Brussels based network of organizations formed with a mission to create innovative European projects ensuring mainstreaming of digital rights and digital agenda</w:t>
            </w:r>
            <w:r w:rsidRPr="00EF1CB6">
              <w:rPr>
                <w:rFonts w:ascii="Arial" w:hAnsi="Arial" w:cs="Arial"/>
                <w:color w:val="222222"/>
              </w:rPr>
              <w:t>.</w:t>
            </w:r>
          </w:p>
          <w:p w14:paraId="7869DA3F" w14:textId="77777777" w:rsidR="00F8171F" w:rsidRDefault="00F8171F" w:rsidP="00F8171F">
            <w:pPr>
              <w:rPr>
                <w:rFonts w:ascii="Arial" w:hAnsi="Arial" w:cs="Arial"/>
                <w:color w:val="222222"/>
              </w:rPr>
            </w:pPr>
          </w:p>
          <w:p w14:paraId="0FE6A81D" w14:textId="77777777" w:rsidR="00F8171F" w:rsidRDefault="00F8171F" w:rsidP="00F8171F">
            <w:pPr>
              <w:rPr>
                <w:rFonts w:ascii="Arial" w:hAnsi="Arial" w:cs="Arial"/>
                <w:color w:val="222222"/>
              </w:rPr>
            </w:pPr>
            <w:r>
              <w:rPr>
                <w:rFonts w:ascii="Calibri" w:hAnsi="Calibri" w:cs="Arial"/>
                <w:color w:val="222222"/>
                <w:sz w:val="22"/>
                <w:szCs w:val="22"/>
                <w:lang w:val="en-US"/>
              </w:rPr>
              <w:t xml:space="preserve">The organization implemented several projects in the last years, being the most </w:t>
            </w:r>
            <w:r w:rsidR="00B36FA8">
              <w:rPr>
                <w:rFonts w:ascii="Calibri" w:hAnsi="Calibri" w:cs="Arial"/>
                <w:color w:val="222222"/>
                <w:sz w:val="22"/>
                <w:szCs w:val="22"/>
                <w:lang w:val="en-US"/>
              </w:rPr>
              <w:t>relevant</w:t>
            </w:r>
            <w:r>
              <w:rPr>
                <w:rFonts w:ascii="Calibri" w:hAnsi="Calibri" w:cs="Arial"/>
                <w:color w:val="222222"/>
                <w:sz w:val="22"/>
                <w:szCs w:val="22"/>
                <w:lang w:val="en-US"/>
              </w:rPr>
              <w:t xml:space="preserve"> ones:</w:t>
            </w:r>
          </w:p>
          <w:p w14:paraId="1ECC1284" w14:textId="77777777" w:rsidR="00F8171F" w:rsidRDefault="00F8171F" w:rsidP="00F8171F">
            <w:pPr>
              <w:rPr>
                <w:rFonts w:ascii="Arial" w:hAnsi="Arial" w:cs="Arial"/>
                <w:color w:val="222222"/>
              </w:rPr>
            </w:pPr>
          </w:p>
          <w:p w14:paraId="740975A6" w14:textId="77777777" w:rsidR="00F8171F" w:rsidRDefault="00F8171F" w:rsidP="00F8171F">
            <w:pPr>
              <w:rPr>
                <w:rFonts w:ascii="Arial" w:hAnsi="Arial" w:cs="Arial"/>
                <w:color w:val="222222"/>
              </w:rPr>
            </w:pPr>
            <w:r>
              <w:rPr>
                <w:rFonts w:ascii="Calibri" w:hAnsi="Calibri" w:cs="Arial"/>
                <w:color w:val="222222"/>
                <w:sz w:val="22"/>
                <w:szCs w:val="22"/>
                <w:u w:val="single"/>
                <w:lang w:val="en-US"/>
              </w:rPr>
              <w:t>Erasmus+ KA2</w:t>
            </w:r>
          </w:p>
          <w:p w14:paraId="5CEBC703" w14:textId="77777777" w:rsidR="00E9717E" w:rsidRDefault="00E9717E" w:rsidP="00F8171F">
            <w:pPr>
              <w:rPr>
                <w:rFonts w:ascii="Calibri" w:hAnsi="Calibri" w:cs="Arial"/>
                <w:b/>
                <w:bCs/>
                <w:color w:val="222222"/>
              </w:rPr>
            </w:pPr>
          </w:p>
          <w:p w14:paraId="7A213C43" w14:textId="577920CA" w:rsidR="00F8171F" w:rsidRDefault="00F8171F" w:rsidP="00F8171F">
            <w:pPr>
              <w:rPr>
                <w:rFonts w:ascii="Arial" w:hAnsi="Arial" w:cs="Arial"/>
                <w:color w:val="222222"/>
              </w:rPr>
            </w:pPr>
            <w:r>
              <w:rPr>
                <w:rFonts w:ascii="Calibri" w:hAnsi="Calibri" w:cs="Arial"/>
                <w:b/>
                <w:bCs/>
                <w:color w:val="222222"/>
                <w:sz w:val="22"/>
                <w:szCs w:val="22"/>
                <w:lang w:val="en-US"/>
              </w:rPr>
              <w:t>Youth Vision</w:t>
            </w:r>
            <w:r>
              <w:rPr>
                <w:rFonts w:ascii="Calibri" w:hAnsi="Calibri" w:cs="Arial"/>
                <w:color w:val="222222"/>
                <w:sz w:val="22"/>
                <w:szCs w:val="22"/>
                <w:lang w:val="en-US"/>
              </w:rPr>
              <w:t>, helping organizations to promote and communicate their activities</w:t>
            </w:r>
          </w:p>
          <w:p w14:paraId="6811CE39" w14:textId="1CE52B02" w:rsidR="00F8171F" w:rsidRDefault="00F8171F" w:rsidP="00F8171F">
            <w:pPr>
              <w:rPr>
                <w:rFonts w:ascii="Arial" w:hAnsi="Arial" w:cs="Arial"/>
                <w:color w:val="222222"/>
              </w:rPr>
            </w:pPr>
            <w:r>
              <w:rPr>
                <w:rFonts w:ascii="Calibri" w:hAnsi="Calibri" w:cs="Arial"/>
                <w:b/>
                <w:bCs/>
                <w:color w:val="222222"/>
                <w:sz w:val="22"/>
                <w:szCs w:val="22"/>
                <w:lang w:val="en-US"/>
              </w:rPr>
              <w:t>SENTYR</w:t>
            </w:r>
            <w:r>
              <w:rPr>
                <w:rFonts w:ascii="Calibri" w:hAnsi="Calibri" w:cs="Arial"/>
                <w:color w:val="222222"/>
                <w:sz w:val="22"/>
                <w:szCs w:val="22"/>
                <w:lang w:val="en-US"/>
              </w:rPr>
              <w:t xml:space="preserve">, developing </w:t>
            </w:r>
            <w:r w:rsidR="00942BCD">
              <w:rPr>
                <w:rFonts w:ascii="Calibri" w:hAnsi="Calibri" w:cs="Arial"/>
                <w:color w:val="222222"/>
                <w:sz w:val="22"/>
                <w:szCs w:val="22"/>
                <w:lang w:val="en-US"/>
              </w:rPr>
              <w:t>entrepreneur</w:t>
            </w:r>
            <w:r>
              <w:rPr>
                <w:rFonts w:ascii="Calibri" w:hAnsi="Calibri" w:cs="Arial"/>
                <w:color w:val="222222"/>
                <w:sz w:val="22"/>
                <w:szCs w:val="22"/>
                <w:lang w:val="en-US"/>
              </w:rPr>
              <w:t xml:space="preserve"> methodologies </w:t>
            </w:r>
            <w:r w:rsidR="00942BCD">
              <w:rPr>
                <w:rFonts w:ascii="Calibri" w:hAnsi="Calibri" w:cs="Arial"/>
                <w:color w:val="222222"/>
                <w:sz w:val="22"/>
                <w:szCs w:val="22"/>
                <w:lang w:val="en-US"/>
              </w:rPr>
              <w:t>to work with youth at risk</w:t>
            </w:r>
            <w:r>
              <w:rPr>
                <w:rFonts w:ascii="Calibri" w:hAnsi="Calibri" w:cs="Arial"/>
                <w:color w:val="222222"/>
                <w:sz w:val="22"/>
                <w:szCs w:val="22"/>
                <w:lang w:val="en-US"/>
              </w:rPr>
              <w:t>.</w:t>
            </w:r>
          </w:p>
          <w:p w14:paraId="0E215287" w14:textId="1EAFB648" w:rsidR="00F8171F" w:rsidRDefault="00F8171F" w:rsidP="00F8171F">
            <w:pPr>
              <w:rPr>
                <w:rFonts w:ascii="Calibri" w:hAnsi="Calibri" w:cs="Arial"/>
                <w:color w:val="222222"/>
                <w:sz w:val="22"/>
                <w:szCs w:val="22"/>
                <w:lang w:val="en-US"/>
              </w:rPr>
            </w:pPr>
            <w:r>
              <w:rPr>
                <w:rFonts w:ascii="Calibri" w:hAnsi="Calibri" w:cs="Arial"/>
                <w:b/>
                <w:bCs/>
                <w:color w:val="222222"/>
                <w:sz w:val="22"/>
                <w:szCs w:val="22"/>
                <w:lang w:val="en-US"/>
              </w:rPr>
              <w:t>VOCCESS ONLINE</w:t>
            </w:r>
            <w:r>
              <w:rPr>
                <w:rFonts w:ascii="Calibri" w:hAnsi="Calibri" w:cs="Arial"/>
                <w:color w:val="222222"/>
                <w:sz w:val="22"/>
                <w:szCs w:val="22"/>
                <w:lang w:val="en-US"/>
              </w:rPr>
              <w:t xml:space="preserve">, </w:t>
            </w:r>
            <w:r w:rsidR="000D46A4">
              <w:rPr>
                <w:rFonts w:ascii="Calibri" w:hAnsi="Calibri" w:cs="Arial"/>
                <w:color w:val="222222"/>
                <w:sz w:val="22"/>
                <w:szCs w:val="22"/>
                <w:lang w:val="en-US"/>
              </w:rPr>
              <w:t>c</w:t>
            </w:r>
            <w:r>
              <w:rPr>
                <w:rFonts w:ascii="Calibri" w:hAnsi="Calibri" w:cs="Arial"/>
                <w:color w:val="222222"/>
                <w:sz w:val="22"/>
                <w:szCs w:val="22"/>
                <w:lang w:val="en-US"/>
              </w:rPr>
              <w:t>areer orientation and promotion of entrepreneurship.</w:t>
            </w:r>
          </w:p>
          <w:p w14:paraId="55F0B7BB" w14:textId="7D2F171F" w:rsidR="00942BCD" w:rsidRDefault="00942BCD" w:rsidP="00942BCD">
            <w:pPr>
              <w:rPr>
                <w:rFonts w:ascii="Calibri" w:hAnsi="Calibri" w:cs="Arial"/>
                <w:color w:val="222222"/>
                <w:sz w:val="22"/>
                <w:szCs w:val="22"/>
                <w:lang w:val="en-US"/>
              </w:rPr>
            </w:pPr>
            <w:r w:rsidRPr="00942BCD">
              <w:rPr>
                <w:rFonts w:ascii="Calibri" w:hAnsi="Calibri" w:cs="Arial"/>
                <w:b/>
                <w:bCs/>
                <w:color w:val="222222"/>
                <w:sz w:val="22"/>
                <w:szCs w:val="22"/>
                <w:lang w:val="en-US"/>
              </w:rPr>
              <w:t>TRY2</w:t>
            </w:r>
            <w:r>
              <w:rPr>
                <w:rFonts w:ascii="Calibri" w:hAnsi="Calibri" w:cs="Arial"/>
                <w:color w:val="222222"/>
                <w:sz w:val="22"/>
                <w:szCs w:val="22"/>
                <w:lang w:val="en-US"/>
              </w:rPr>
              <w:t xml:space="preserve">, to </w:t>
            </w:r>
            <w:r w:rsidRPr="00942BCD">
              <w:rPr>
                <w:rFonts w:ascii="Calibri" w:hAnsi="Calibri" w:cs="Arial"/>
                <w:color w:val="222222"/>
                <w:sz w:val="22"/>
                <w:szCs w:val="22"/>
                <w:lang w:val="en-US"/>
              </w:rPr>
              <w:t>create a series of documentaries that promote social entrepreneurship attitudes and activities of the non-for-profit organizations</w:t>
            </w:r>
            <w:r>
              <w:rPr>
                <w:rFonts w:ascii="Calibri" w:hAnsi="Calibri" w:cs="Arial"/>
                <w:color w:val="222222"/>
                <w:sz w:val="22"/>
                <w:szCs w:val="22"/>
                <w:lang w:val="en-US"/>
              </w:rPr>
              <w:t>.</w:t>
            </w:r>
          </w:p>
          <w:p w14:paraId="5DAA3DDB" w14:textId="1F2200B5" w:rsidR="00942BCD" w:rsidRDefault="00942BCD" w:rsidP="00F8171F">
            <w:pPr>
              <w:rPr>
                <w:rFonts w:ascii="Calibri" w:hAnsi="Calibri" w:cs="Arial"/>
                <w:color w:val="222222"/>
                <w:sz w:val="22"/>
                <w:szCs w:val="22"/>
                <w:lang w:val="en-US"/>
              </w:rPr>
            </w:pPr>
            <w:r w:rsidRPr="00942BCD">
              <w:rPr>
                <w:rFonts w:ascii="Calibri" w:hAnsi="Calibri" w:cs="Arial"/>
                <w:b/>
                <w:bCs/>
                <w:color w:val="222222"/>
                <w:sz w:val="22"/>
                <w:szCs w:val="22"/>
                <w:lang w:val="en-US"/>
              </w:rPr>
              <w:t>In Touch</w:t>
            </w:r>
            <w:r>
              <w:rPr>
                <w:rFonts w:ascii="Calibri" w:hAnsi="Calibri" w:cs="Arial"/>
                <w:color w:val="222222"/>
                <w:sz w:val="22"/>
                <w:szCs w:val="22"/>
                <w:lang w:val="en-US"/>
              </w:rPr>
              <w:t xml:space="preserve">, sharing best practices and policies to work on inclusion and integration </w:t>
            </w:r>
          </w:p>
          <w:p w14:paraId="7681D7B9" w14:textId="423304BD" w:rsidR="006B425B" w:rsidRDefault="006B425B" w:rsidP="00F8171F">
            <w:pPr>
              <w:rPr>
                <w:rFonts w:ascii="Calibri" w:hAnsi="Calibri" w:cs="Calibri"/>
                <w:color w:val="222222"/>
                <w:sz w:val="22"/>
                <w:szCs w:val="22"/>
                <w:shd w:val="clear" w:color="auto" w:fill="FFFFFF"/>
              </w:rPr>
            </w:pPr>
            <w:r w:rsidRPr="006B425B">
              <w:rPr>
                <w:rFonts w:ascii="Calibri" w:hAnsi="Calibri" w:cs="Calibri"/>
                <w:b/>
                <w:bCs/>
                <w:color w:val="222222"/>
                <w:sz w:val="22"/>
                <w:szCs w:val="22"/>
                <w:shd w:val="clear" w:color="auto" w:fill="FFFFFF"/>
              </w:rPr>
              <w:t>Exchange it – Towards Cooperation and reconciliation</w:t>
            </w:r>
            <w:r w:rsidR="006574F0">
              <w:rPr>
                <w:rFonts w:ascii="Calibri" w:hAnsi="Calibri" w:cs="Calibri"/>
                <w:b/>
                <w:bCs/>
                <w:color w:val="222222"/>
                <w:sz w:val="22"/>
                <w:szCs w:val="22"/>
                <w:shd w:val="clear" w:color="auto" w:fill="FFFFFF"/>
              </w:rPr>
              <w:t xml:space="preserve">, </w:t>
            </w:r>
            <w:r w:rsidR="006574F0" w:rsidRPr="006574F0">
              <w:rPr>
                <w:rFonts w:ascii="Calibri" w:hAnsi="Calibri" w:cs="Calibri"/>
                <w:color w:val="222222"/>
                <w:sz w:val="22"/>
                <w:szCs w:val="22"/>
                <w:shd w:val="clear" w:color="auto" w:fill="FFFFFF"/>
              </w:rPr>
              <w:t>reconciliation and normalization of ordinary citizens’ life in frozen conflict areas</w:t>
            </w:r>
            <w:r w:rsidR="006574F0">
              <w:rPr>
                <w:rFonts w:ascii="Calibri" w:hAnsi="Calibri" w:cs="Calibri"/>
                <w:color w:val="222222"/>
                <w:sz w:val="22"/>
                <w:szCs w:val="22"/>
                <w:shd w:val="clear" w:color="auto" w:fill="FFFFFF"/>
              </w:rPr>
              <w:t>.</w:t>
            </w:r>
          </w:p>
          <w:p w14:paraId="3A49A346" w14:textId="0BA6FFB4" w:rsidR="008C436F" w:rsidRDefault="008C436F" w:rsidP="008C436F">
            <w:pPr>
              <w:rPr>
                <w:rFonts w:ascii="Calibri" w:hAnsi="Calibri" w:cs="Calibri"/>
                <w:color w:val="222222"/>
                <w:sz w:val="22"/>
                <w:szCs w:val="22"/>
                <w:shd w:val="clear" w:color="auto" w:fill="FFFFFF"/>
              </w:rPr>
            </w:pPr>
            <w:r w:rsidRPr="008C436F">
              <w:rPr>
                <w:rFonts w:ascii="Calibri" w:hAnsi="Calibri" w:cs="Calibri"/>
                <w:b/>
                <w:bCs/>
                <w:color w:val="222222"/>
                <w:sz w:val="22"/>
                <w:szCs w:val="22"/>
                <w:shd w:val="clear" w:color="auto" w:fill="FFFFFF"/>
              </w:rPr>
              <w:t>Supporting Youth Development with Tennis and Career Oriented Approach</w:t>
            </w:r>
            <w:r>
              <w:rPr>
                <w:rFonts w:ascii="Calibri" w:hAnsi="Calibri" w:cs="Calibri"/>
                <w:color w:val="222222"/>
                <w:sz w:val="22"/>
                <w:szCs w:val="22"/>
                <w:shd w:val="clear" w:color="auto" w:fill="FFFFFF"/>
              </w:rPr>
              <w:t xml:space="preserve">, creating a new learning module using tennis as a tool to develop </w:t>
            </w:r>
            <w:r w:rsidRPr="008C436F">
              <w:rPr>
                <w:rFonts w:ascii="Calibri" w:hAnsi="Calibri" w:cs="Calibri"/>
                <w:color w:val="222222"/>
                <w:sz w:val="22"/>
                <w:szCs w:val="22"/>
                <w:shd w:val="clear" w:color="auto" w:fill="FFFFFF"/>
              </w:rPr>
              <w:t>the social skills as well as support their academic skills</w:t>
            </w:r>
            <w:r>
              <w:rPr>
                <w:rFonts w:ascii="Calibri" w:hAnsi="Calibri" w:cs="Calibri"/>
                <w:color w:val="222222"/>
                <w:sz w:val="22"/>
                <w:szCs w:val="22"/>
                <w:shd w:val="clear" w:color="auto" w:fill="FFFFFF"/>
              </w:rPr>
              <w:t xml:space="preserve"> of the youngsters.</w:t>
            </w:r>
          </w:p>
          <w:p w14:paraId="77F109D6" w14:textId="75135AD6" w:rsidR="000B0AE7" w:rsidRDefault="000B0AE7" w:rsidP="00F8171F">
            <w:pPr>
              <w:rPr>
                <w:rFonts w:ascii="Calibri" w:hAnsi="Calibri" w:cs="Calibri"/>
                <w:color w:val="222222"/>
                <w:sz w:val="22"/>
                <w:szCs w:val="22"/>
                <w:shd w:val="clear" w:color="auto" w:fill="FFFFFF"/>
              </w:rPr>
            </w:pPr>
          </w:p>
          <w:p w14:paraId="0290CCF1" w14:textId="3B6D4AC4" w:rsidR="000B0AE7" w:rsidRPr="000B0AE7" w:rsidRDefault="000B0AE7" w:rsidP="00F8171F">
            <w:pPr>
              <w:rPr>
                <w:rFonts w:ascii="Calibri" w:hAnsi="Calibri" w:cs="Calibri"/>
                <w:color w:val="222222"/>
                <w:sz w:val="22"/>
                <w:szCs w:val="22"/>
                <w:u w:val="single"/>
                <w:shd w:val="clear" w:color="auto" w:fill="FFFFFF"/>
              </w:rPr>
            </w:pPr>
            <w:r w:rsidRPr="000B0AE7">
              <w:rPr>
                <w:rFonts w:ascii="Calibri" w:hAnsi="Calibri" w:cs="Calibri"/>
                <w:color w:val="222222"/>
                <w:sz w:val="22"/>
                <w:szCs w:val="22"/>
                <w:u w:val="single"/>
                <w:shd w:val="clear" w:color="auto" w:fill="FFFFFF"/>
              </w:rPr>
              <w:t>Erasmus+ KA3</w:t>
            </w:r>
          </w:p>
          <w:p w14:paraId="6ADA2215" w14:textId="4D5A7A83" w:rsidR="000B0AE7" w:rsidRDefault="000B0AE7" w:rsidP="00F8171F">
            <w:pPr>
              <w:rPr>
                <w:rFonts w:ascii="Calibri" w:hAnsi="Calibri" w:cs="Calibri"/>
                <w:color w:val="222222"/>
                <w:sz w:val="22"/>
                <w:szCs w:val="22"/>
                <w:shd w:val="clear" w:color="auto" w:fill="FFFFFF"/>
              </w:rPr>
            </w:pPr>
          </w:p>
          <w:p w14:paraId="231AC93C" w14:textId="4CCD97E3" w:rsidR="000B0AE7" w:rsidRDefault="000B0AE7" w:rsidP="00F8171F">
            <w:pPr>
              <w:rPr>
                <w:rFonts w:ascii="Calibri" w:hAnsi="Calibri" w:cs="Arial"/>
                <w:color w:val="222222"/>
                <w:sz w:val="22"/>
                <w:szCs w:val="22"/>
                <w:lang w:val="en-US"/>
              </w:rPr>
            </w:pPr>
            <w:r w:rsidRPr="000B0AE7">
              <w:rPr>
                <w:rFonts w:ascii="Calibri" w:hAnsi="Calibri" w:cs="Arial"/>
                <w:b/>
                <w:bCs/>
                <w:color w:val="222222"/>
                <w:sz w:val="22"/>
                <w:szCs w:val="22"/>
                <w:lang w:val="en-US"/>
              </w:rPr>
              <w:t>Model European Union Athens,</w:t>
            </w:r>
            <w:r>
              <w:rPr>
                <w:rFonts w:ascii="Calibri" w:hAnsi="Calibri" w:cs="Arial"/>
                <w:color w:val="222222"/>
                <w:sz w:val="22"/>
                <w:szCs w:val="22"/>
                <w:lang w:val="en-US"/>
              </w:rPr>
              <w:t xml:space="preserve"> promoting</w:t>
            </w:r>
            <w:r w:rsidRPr="000B0AE7">
              <w:rPr>
                <w:rFonts w:ascii="Calibri" w:hAnsi="Calibri" w:cs="Arial"/>
                <w:color w:val="222222"/>
                <w:sz w:val="22"/>
                <w:szCs w:val="22"/>
                <w:lang w:val="en-US"/>
              </w:rPr>
              <w:t xml:space="preserve"> knowledge of the decision-making process, representing the way new EU legislation comes to force while fostering </w:t>
            </w:r>
            <w:r w:rsidRPr="008C436F">
              <w:rPr>
                <w:rFonts w:ascii="Calibri" w:hAnsi="Calibri" w:cs="Arial"/>
                <w:color w:val="222222"/>
                <w:sz w:val="22"/>
                <w:szCs w:val="22"/>
                <w:lang w:val="en-US"/>
              </w:rPr>
              <w:t>mutual understanding and cooperation through debate and dialogue amidst youth within Greece and Europe.</w:t>
            </w:r>
          </w:p>
          <w:p w14:paraId="0648B304" w14:textId="2E0841DF" w:rsidR="003C0041" w:rsidRDefault="003C0041" w:rsidP="00F8171F">
            <w:pPr>
              <w:rPr>
                <w:rFonts w:ascii="Calibri" w:hAnsi="Calibri" w:cs="Arial"/>
                <w:color w:val="222222"/>
                <w:sz w:val="22"/>
                <w:szCs w:val="22"/>
                <w:lang w:val="en-US"/>
              </w:rPr>
            </w:pPr>
          </w:p>
          <w:p w14:paraId="0DD3E24E" w14:textId="5F81B935" w:rsidR="003C0041" w:rsidRPr="003C0041" w:rsidRDefault="003C0041" w:rsidP="00F8171F">
            <w:pPr>
              <w:rPr>
                <w:rFonts w:ascii="Calibri" w:hAnsi="Calibri" w:cs="Arial"/>
                <w:color w:val="222222"/>
                <w:sz w:val="22"/>
                <w:szCs w:val="22"/>
                <w:u w:val="single"/>
                <w:lang w:val="en-US"/>
              </w:rPr>
            </w:pPr>
            <w:r w:rsidRPr="003C0041">
              <w:rPr>
                <w:rFonts w:ascii="Calibri" w:hAnsi="Calibri" w:cs="Arial"/>
                <w:color w:val="222222"/>
                <w:sz w:val="22"/>
                <w:szCs w:val="22"/>
                <w:u w:val="single"/>
                <w:lang w:val="en-US"/>
              </w:rPr>
              <w:t>Europe for Citizens</w:t>
            </w:r>
          </w:p>
          <w:p w14:paraId="0EAB1D78" w14:textId="559637B2" w:rsidR="003C0041" w:rsidRDefault="003C0041" w:rsidP="00F8171F">
            <w:pPr>
              <w:rPr>
                <w:rFonts w:ascii="Calibri" w:hAnsi="Calibri" w:cs="Arial"/>
                <w:color w:val="222222"/>
                <w:sz w:val="22"/>
                <w:szCs w:val="22"/>
                <w:lang w:val="en-US"/>
              </w:rPr>
            </w:pPr>
          </w:p>
          <w:p w14:paraId="7EE37CDB" w14:textId="7839CB8D" w:rsidR="003C0041" w:rsidRPr="008C436F" w:rsidRDefault="003C0041" w:rsidP="00F8171F">
            <w:pPr>
              <w:rPr>
                <w:rFonts w:ascii="Calibri" w:hAnsi="Calibri" w:cs="Arial"/>
                <w:color w:val="222222"/>
                <w:sz w:val="22"/>
                <w:szCs w:val="22"/>
                <w:lang w:val="en-US"/>
              </w:rPr>
            </w:pPr>
            <w:r w:rsidRPr="003C0041">
              <w:rPr>
                <w:rFonts w:ascii="Calibri" w:hAnsi="Calibri" w:cs="Arial"/>
                <w:b/>
                <w:bCs/>
                <w:color w:val="222222"/>
                <w:sz w:val="22"/>
                <w:szCs w:val="22"/>
                <w:lang w:val="en-US"/>
              </w:rPr>
              <w:t>EUROPEAN LIVING LIBRARY FOR YOUNG GENERATION</w:t>
            </w:r>
            <w:r w:rsidRPr="003C0041">
              <w:rPr>
                <w:rFonts w:ascii="Calibri" w:hAnsi="Calibri" w:cs="Arial"/>
                <w:color w:val="222222"/>
                <w:sz w:val="22"/>
                <w:szCs w:val="22"/>
                <w:lang w:val="en-US"/>
              </w:rPr>
              <w:t xml:space="preserve"> – Network of Towns</w:t>
            </w:r>
          </w:p>
          <w:p w14:paraId="639D311E" w14:textId="5E42CB02" w:rsidR="00803FD8" w:rsidRPr="008C436F" w:rsidRDefault="00803FD8" w:rsidP="00F8171F">
            <w:pPr>
              <w:rPr>
                <w:rFonts w:ascii="Calibri" w:hAnsi="Calibri" w:cs="Arial"/>
                <w:color w:val="222222"/>
                <w:sz w:val="22"/>
                <w:szCs w:val="22"/>
                <w:lang w:val="en-US"/>
              </w:rPr>
            </w:pPr>
          </w:p>
          <w:p w14:paraId="4372F227" w14:textId="184CA77D" w:rsidR="00803FD8" w:rsidRPr="008C436F" w:rsidRDefault="00803FD8" w:rsidP="00F8171F">
            <w:pPr>
              <w:rPr>
                <w:rFonts w:ascii="Calibri" w:hAnsi="Calibri" w:cs="Arial"/>
                <w:color w:val="222222"/>
                <w:sz w:val="22"/>
                <w:szCs w:val="22"/>
                <w:u w:val="single"/>
                <w:lang w:val="en-US"/>
              </w:rPr>
            </w:pPr>
            <w:r w:rsidRPr="008C436F">
              <w:rPr>
                <w:rFonts w:ascii="Calibri" w:hAnsi="Calibri" w:cs="Arial"/>
                <w:color w:val="222222"/>
                <w:sz w:val="22"/>
                <w:szCs w:val="22"/>
                <w:u w:val="single"/>
                <w:lang w:val="en-US"/>
              </w:rPr>
              <w:t>R</w:t>
            </w:r>
            <w:r w:rsidR="000D46A4" w:rsidRPr="008C436F">
              <w:rPr>
                <w:rFonts w:ascii="Calibri" w:hAnsi="Calibri" w:cs="Arial"/>
                <w:color w:val="222222"/>
                <w:sz w:val="22"/>
                <w:szCs w:val="22"/>
                <w:u w:val="single"/>
                <w:lang w:val="en-US"/>
              </w:rPr>
              <w:t>ights, Equality and Citizenship (REC)</w:t>
            </w:r>
          </w:p>
          <w:p w14:paraId="7EDE0470" w14:textId="265D2657" w:rsidR="009F153B" w:rsidRPr="008C436F" w:rsidRDefault="009F153B" w:rsidP="00F8171F">
            <w:pPr>
              <w:rPr>
                <w:rFonts w:ascii="Calibri" w:hAnsi="Calibri" w:cs="Arial"/>
                <w:color w:val="222222"/>
                <w:sz w:val="22"/>
                <w:szCs w:val="22"/>
                <w:lang w:val="en-US"/>
              </w:rPr>
            </w:pPr>
          </w:p>
          <w:p w14:paraId="5E948F93" w14:textId="49ADBE0C" w:rsidR="009F153B" w:rsidRPr="008C436F" w:rsidRDefault="009F153B" w:rsidP="00F8171F">
            <w:pPr>
              <w:rPr>
                <w:rFonts w:ascii="Calibri" w:hAnsi="Calibri" w:cs="Arial"/>
                <w:color w:val="222222"/>
                <w:sz w:val="22"/>
                <w:szCs w:val="22"/>
                <w:highlight w:val="yellow"/>
                <w:lang w:val="en-US"/>
              </w:rPr>
            </w:pPr>
            <w:r w:rsidRPr="008C436F">
              <w:rPr>
                <w:rFonts w:ascii="Calibri" w:hAnsi="Calibri" w:cs="Arial"/>
                <w:b/>
                <w:bCs/>
                <w:color w:val="222222"/>
                <w:sz w:val="22"/>
                <w:szCs w:val="22"/>
                <w:lang w:val="en-US"/>
              </w:rPr>
              <w:t>ON-OFF</w:t>
            </w:r>
            <w:r w:rsidRPr="008C436F">
              <w:rPr>
                <w:rFonts w:ascii="Calibri" w:hAnsi="Calibri" w:cs="Arial"/>
                <w:color w:val="222222"/>
                <w:sz w:val="22"/>
                <w:szCs w:val="22"/>
                <w:lang w:val="en-US"/>
              </w:rPr>
              <w:t>, to prevent and combat gender-based violence and violence against children</w:t>
            </w:r>
          </w:p>
          <w:p w14:paraId="0BFAE087" w14:textId="32845D5B" w:rsidR="00803FD8" w:rsidRPr="008C436F" w:rsidRDefault="00803FD8" w:rsidP="00F8171F">
            <w:pPr>
              <w:rPr>
                <w:rFonts w:ascii="Calibri" w:hAnsi="Calibri" w:cs="Arial"/>
                <w:color w:val="222222"/>
                <w:sz w:val="22"/>
                <w:szCs w:val="22"/>
                <w:highlight w:val="yellow"/>
                <w:lang w:val="en-US"/>
              </w:rPr>
            </w:pPr>
          </w:p>
          <w:p w14:paraId="1AFE3C62" w14:textId="208A531E" w:rsidR="00803FD8" w:rsidRPr="008C436F" w:rsidRDefault="009F153B" w:rsidP="00F8171F">
            <w:pPr>
              <w:rPr>
                <w:rFonts w:ascii="Calibri" w:hAnsi="Calibri" w:cs="Arial"/>
                <w:color w:val="222222"/>
                <w:sz w:val="22"/>
                <w:szCs w:val="22"/>
                <w:u w:val="single"/>
                <w:lang w:val="en-US"/>
              </w:rPr>
            </w:pPr>
            <w:r w:rsidRPr="008C436F">
              <w:rPr>
                <w:rFonts w:ascii="Calibri" w:hAnsi="Calibri" w:cs="Arial"/>
                <w:color w:val="222222"/>
                <w:sz w:val="22"/>
                <w:szCs w:val="22"/>
                <w:u w:val="single"/>
                <w:lang w:val="en-US"/>
              </w:rPr>
              <w:t>Creative Europe: Culture</w:t>
            </w:r>
          </w:p>
          <w:p w14:paraId="75A37997" w14:textId="1B7C91F0" w:rsidR="009F153B" w:rsidRPr="008C436F" w:rsidRDefault="009F153B" w:rsidP="00F8171F">
            <w:pPr>
              <w:rPr>
                <w:rFonts w:ascii="Calibri" w:hAnsi="Calibri" w:cs="Arial"/>
                <w:color w:val="222222"/>
                <w:sz w:val="22"/>
                <w:szCs w:val="22"/>
                <w:lang w:val="en-US"/>
              </w:rPr>
            </w:pPr>
          </w:p>
          <w:p w14:paraId="14F7763D" w14:textId="0111B9FF" w:rsidR="009F153B" w:rsidRPr="008C436F" w:rsidRDefault="009F153B" w:rsidP="009F153B">
            <w:pPr>
              <w:rPr>
                <w:rFonts w:ascii="Arial" w:hAnsi="Arial" w:cs="Arial"/>
                <w:color w:val="222222"/>
                <w:sz w:val="22"/>
                <w:szCs w:val="22"/>
                <w:lang w:val="en-US"/>
              </w:rPr>
            </w:pPr>
            <w:r w:rsidRPr="008C436F">
              <w:rPr>
                <w:rFonts w:ascii="Calibri" w:hAnsi="Calibri" w:cs="Arial"/>
                <w:b/>
                <w:bCs/>
                <w:color w:val="222222"/>
                <w:sz w:val="22"/>
                <w:szCs w:val="22"/>
                <w:lang w:val="en-US"/>
              </w:rPr>
              <w:t>BITE</w:t>
            </w:r>
            <w:r w:rsidRPr="008C436F">
              <w:rPr>
                <w:rFonts w:ascii="Calibri" w:hAnsi="Calibri" w:cs="Arial"/>
                <w:color w:val="222222"/>
                <w:sz w:val="22"/>
                <w:szCs w:val="22"/>
                <w:lang w:val="en-US"/>
              </w:rPr>
              <w:t>, Introduction of new business model into European contemporary art operators to generate new young audience</w:t>
            </w:r>
          </w:p>
          <w:p w14:paraId="2F67B526" w14:textId="77777777" w:rsidR="009C7AFA" w:rsidRPr="00F8171F" w:rsidRDefault="009C7AFA" w:rsidP="00B8345D">
            <w:pPr>
              <w:jc w:val="both"/>
              <w:rPr>
                <w:rFonts w:ascii="Calibri" w:hAnsi="Calibri"/>
                <w:sz w:val="22"/>
                <w:szCs w:val="22"/>
              </w:rPr>
            </w:pPr>
          </w:p>
        </w:tc>
      </w:tr>
      <w:tr w:rsidR="009C7AFA" w14:paraId="614FB158" w14:textId="77777777" w:rsidTr="00942BCD">
        <w:trPr>
          <w:trHeight w:val="1243"/>
        </w:trPr>
        <w:tc>
          <w:tcPr>
            <w:tcW w:w="3145" w:type="dxa"/>
            <w:gridSpan w:val="2"/>
            <w:shd w:val="clear" w:color="auto" w:fill="auto"/>
            <w:tcMar>
              <w:left w:w="108" w:type="dxa"/>
            </w:tcMar>
          </w:tcPr>
          <w:p w14:paraId="03590139" w14:textId="77777777" w:rsidR="009C7AFA" w:rsidRPr="00607127" w:rsidRDefault="009C7AFA" w:rsidP="00607127">
            <w:pPr>
              <w:rPr>
                <w:rFonts w:ascii="Calibri" w:hAnsi="Calibri"/>
                <w:sz w:val="22"/>
                <w:szCs w:val="22"/>
                <w:lang w:val="en-US"/>
              </w:rPr>
            </w:pPr>
            <w:r w:rsidRPr="00607127">
              <w:rPr>
                <w:rFonts w:ascii="Calibri" w:hAnsi="Calibri"/>
                <w:sz w:val="22"/>
                <w:szCs w:val="22"/>
                <w:lang w:val="en-US"/>
              </w:rPr>
              <w:lastRenderedPageBreak/>
              <w:t>Please describe also the</w:t>
            </w:r>
            <w:r w:rsidRPr="00607127">
              <w:rPr>
                <w:rFonts w:ascii="Calibri" w:hAnsi="Calibri"/>
                <w:b/>
                <w:sz w:val="22"/>
                <w:szCs w:val="22"/>
                <w:lang w:val="en-US"/>
              </w:rPr>
              <w:t xml:space="preserve"> role of your </w:t>
            </w:r>
            <w:r>
              <w:rPr>
                <w:rFonts w:ascii="Calibri" w:hAnsi="Calibri"/>
                <w:b/>
                <w:sz w:val="22"/>
                <w:szCs w:val="22"/>
                <w:lang w:val="en-US"/>
              </w:rPr>
              <w:t xml:space="preserve">organization </w:t>
            </w:r>
            <w:r w:rsidRPr="00607127">
              <w:rPr>
                <w:rFonts w:ascii="Calibri" w:hAnsi="Calibri"/>
                <w:sz w:val="22"/>
                <w:szCs w:val="22"/>
                <w:lang w:val="en-US"/>
              </w:rPr>
              <w:t>in the project (max 1000 characters).</w:t>
            </w:r>
          </w:p>
        </w:tc>
        <w:tc>
          <w:tcPr>
            <w:tcW w:w="7560" w:type="dxa"/>
            <w:gridSpan w:val="3"/>
            <w:shd w:val="clear" w:color="auto" w:fill="auto"/>
          </w:tcPr>
          <w:p w14:paraId="7D3E8C20" w14:textId="77777777" w:rsidR="00510A6B" w:rsidRPr="003A6349" w:rsidRDefault="0090381A" w:rsidP="0090381A">
            <w:pPr>
              <w:rPr>
                <w:rFonts w:ascii="Calibri" w:hAnsi="Calibri" w:cs="Calibri"/>
                <w:sz w:val="22"/>
                <w:szCs w:val="22"/>
                <w:lang w:val="en-US"/>
              </w:rPr>
            </w:pPr>
            <w:r w:rsidRPr="003A6349">
              <w:rPr>
                <w:rFonts w:ascii="Calibri" w:hAnsi="Calibri" w:cs="Calibri"/>
                <w:b/>
                <w:bCs/>
                <w:sz w:val="22"/>
                <w:szCs w:val="22"/>
                <w:lang w:val="en-US"/>
              </w:rPr>
              <w:t>BACKSLASH</w:t>
            </w:r>
            <w:r w:rsidRPr="003A6349">
              <w:rPr>
                <w:rFonts w:ascii="Calibri" w:hAnsi="Calibri" w:cs="Calibri"/>
                <w:sz w:val="22"/>
                <w:szCs w:val="22"/>
                <w:lang w:val="en-US"/>
              </w:rPr>
              <w:t xml:space="preserve"> developed different e-learning tools. That’s why BACKSLASH can be the ICT partner of the project, developing ICT tools and platforms. </w:t>
            </w:r>
          </w:p>
          <w:p w14:paraId="57251992" w14:textId="77777777" w:rsidR="00510A6B" w:rsidRPr="003A6349" w:rsidRDefault="00510A6B" w:rsidP="0090381A">
            <w:pPr>
              <w:rPr>
                <w:rFonts w:ascii="Calibri" w:hAnsi="Calibri" w:cs="Calibri"/>
                <w:b/>
                <w:bCs/>
                <w:sz w:val="22"/>
                <w:szCs w:val="22"/>
                <w:lang w:val="en-US"/>
              </w:rPr>
            </w:pPr>
          </w:p>
          <w:p w14:paraId="5816E856" w14:textId="2735D47A" w:rsidR="0090381A" w:rsidRPr="003A6349" w:rsidRDefault="0090381A" w:rsidP="0090381A">
            <w:pPr>
              <w:rPr>
                <w:rFonts w:ascii="Calibri" w:hAnsi="Calibri"/>
                <w:sz w:val="22"/>
                <w:szCs w:val="22"/>
                <w:lang w:val="en-US"/>
              </w:rPr>
            </w:pPr>
            <w:r w:rsidRPr="003A6349">
              <w:rPr>
                <w:rFonts w:ascii="Calibri" w:hAnsi="Calibri" w:cs="Calibri"/>
                <w:b/>
                <w:bCs/>
                <w:sz w:val="22"/>
                <w:szCs w:val="22"/>
                <w:lang w:val="en-US"/>
              </w:rPr>
              <w:t xml:space="preserve">BACKSLASH </w:t>
            </w:r>
            <w:r w:rsidRPr="003A6349">
              <w:rPr>
                <w:rFonts w:ascii="Calibri" w:hAnsi="Calibri" w:cs="Calibri"/>
                <w:sz w:val="22"/>
                <w:szCs w:val="22"/>
                <w:lang w:val="en-US"/>
              </w:rPr>
              <w:t>created an e-learning platform on career orientation (</w:t>
            </w:r>
            <w:hyperlink r:id="rId11" w:history="1">
              <w:r w:rsidRPr="003A6349">
                <w:rPr>
                  <w:rStyle w:val="Hyperlink"/>
                  <w:rFonts w:ascii="Calibri" w:hAnsi="Calibri" w:cs="Calibri"/>
                  <w:sz w:val="22"/>
                  <w:szCs w:val="22"/>
                  <w:lang w:val="en-US"/>
                </w:rPr>
                <w:t>www.course.voccess.eu</w:t>
              </w:r>
            </w:hyperlink>
            <w:r w:rsidRPr="003A6349">
              <w:rPr>
                <w:rFonts w:ascii="Calibri" w:hAnsi="Calibri" w:cs="Calibri"/>
                <w:sz w:val="22"/>
                <w:szCs w:val="22"/>
                <w:lang w:val="en-US"/>
              </w:rPr>
              <w:t>) and has a very successful website to promote Erasmus+ and European youth mobility for Spaniards, being one of the most impactful platforms in Spain.</w:t>
            </w:r>
          </w:p>
          <w:p w14:paraId="01DC02D6" w14:textId="77777777" w:rsidR="0090381A" w:rsidRPr="003A6349" w:rsidRDefault="0090381A" w:rsidP="0090381A">
            <w:pPr>
              <w:rPr>
                <w:rFonts w:ascii="Calibri" w:hAnsi="Calibri"/>
                <w:sz w:val="22"/>
                <w:szCs w:val="22"/>
              </w:rPr>
            </w:pPr>
            <w:r w:rsidRPr="003A6349">
              <w:rPr>
                <w:rFonts w:ascii="Calibri" w:hAnsi="Calibri" w:cs="Calibri"/>
                <w:sz w:val="22"/>
                <w:szCs w:val="22"/>
                <w:lang w:val="en-US"/>
              </w:rPr>
              <w:t> </w:t>
            </w:r>
          </w:p>
          <w:p w14:paraId="70658C2E" w14:textId="77777777" w:rsidR="0090381A" w:rsidRPr="003A6349" w:rsidRDefault="0090381A" w:rsidP="0090381A">
            <w:pPr>
              <w:rPr>
                <w:rFonts w:ascii="Calibri" w:hAnsi="Calibri"/>
                <w:sz w:val="22"/>
                <w:szCs w:val="22"/>
              </w:rPr>
            </w:pPr>
            <w:r w:rsidRPr="003A6349">
              <w:rPr>
                <w:rFonts w:ascii="Calibri" w:hAnsi="Calibri" w:cs="Calibri"/>
                <w:b/>
                <w:bCs/>
                <w:sz w:val="22"/>
                <w:szCs w:val="22"/>
                <w:lang w:val="en-US"/>
              </w:rPr>
              <w:t>BACKSLASH</w:t>
            </w:r>
            <w:r w:rsidRPr="003A6349">
              <w:rPr>
                <w:rFonts w:ascii="Calibri" w:hAnsi="Calibri" w:cs="Calibri"/>
                <w:sz w:val="22"/>
                <w:szCs w:val="22"/>
                <w:lang w:val="en-US"/>
              </w:rPr>
              <w:t xml:space="preserve"> developed different methodologies, especially related to entrepreneurship and social inclusion. The organization can contribute in the creation of methodological materials or activities for the project.</w:t>
            </w:r>
          </w:p>
          <w:p w14:paraId="02BFA2A6" w14:textId="77777777" w:rsidR="0090381A" w:rsidRPr="003A6349" w:rsidRDefault="0090381A" w:rsidP="0090381A">
            <w:pPr>
              <w:rPr>
                <w:rFonts w:ascii="Calibri" w:hAnsi="Calibri"/>
                <w:sz w:val="22"/>
                <w:szCs w:val="22"/>
              </w:rPr>
            </w:pPr>
            <w:r w:rsidRPr="003A6349">
              <w:rPr>
                <w:rFonts w:ascii="Calibri" w:hAnsi="Calibri" w:cs="Calibri"/>
                <w:sz w:val="22"/>
                <w:szCs w:val="22"/>
                <w:lang w:val="en-US"/>
              </w:rPr>
              <w:t> </w:t>
            </w:r>
          </w:p>
          <w:p w14:paraId="0CCF6DEF" w14:textId="77777777" w:rsidR="0090381A" w:rsidRPr="003A6349" w:rsidRDefault="0090381A" w:rsidP="0090381A">
            <w:pPr>
              <w:rPr>
                <w:rFonts w:ascii="Calibri" w:hAnsi="Calibri"/>
                <w:sz w:val="22"/>
                <w:szCs w:val="22"/>
              </w:rPr>
            </w:pPr>
            <w:r w:rsidRPr="003A6349">
              <w:rPr>
                <w:rFonts w:ascii="Calibri" w:hAnsi="Calibri" w:cs="Calibri"/>
                <w:b/>
                <w:bCs/>
                <w:sz w:val="22"/>
                <w:szCs w:val="22"/>
                <w:lang w:val="en-US"/>
              </w:rPr>
              <w:t>BACKSLASH</w:t>
            </w:r>
            <w:r w:rsidRPr="003A6349">
              <w:rPr>
                <w:rFonts w:ascii="Calibri" w:hAnsi="Calibri" w:cs="Calibri"/>
                <w:sz w:val="22"/>
                <w:szCs w:val="22"/>
                <w:lang w:val="en-US"/>
              </w:rPr>
              <w:t xml:space="preserve"> works closely with both local and regional governments for more than 6 years. This allows implementing the project results in the real field, testing the methodologies with the local associations, with the help of the public bodies. </w:t>
            </w:r>
          </w:p>
          <w:p w14:paraId="0CB92313" w14:textId="77777777" w:rsidR="0090381A" w:rsidRPr="003A6349" w:rsidRDefault="0090381A" w:rsidP="0090381A">
            <w:pPr>
              <w:rPr>
                <w:rFonts w:ascii="Calibri" w:hAnsi="Calibri"/>
                <w:sz w:val="22"/>
                <w:szCs w:val="22"/>
              </w:rPr>
            </w:pPr>
            <w:r w:rsidRPr="003A6349">
              <w:rPr>
                <w:rFonts w:ascii="Calibri" w:hAnsi="Calibri" w:cs="Calibri"/>
                <w:sz w:val="22"/>
                <w:szCs w:val="22"/>
                <w:lang w:val="en-US"/>
              </w:rPr>
              <w:t> </w:t>
            </w:r>
          </w:p>
          <w:p w14:paraId="358351AE" w14:textId="77777777" w:rsidR="0090381A" w:rsidRPr="003A6349" w:rsidRDefault="0090381A" w:rsidP="0090381A">
            <w:pPr>
              <w:rPr>
                <w:rFonts w:ascii="Calibri" w:hAnsi="Calibri"/>
                <w:sz w:val="22"/>
                <w:szCs w:val="22"/>
              </w:rPr>
            </w:pPr>
            <w:r w:rsidRPr="003A6349">
              <w:rPr>
                <w:rFonts w:ascii="Calibri" w:hAnsi="Calibri" w:cs="Calibri"/>
                <w:sz w:val="22"/>
                <w:szCs w:val="22"/>
                <w:lang w:val="en-US"/>
              </w:rPr>
              <w:t xml:space="preserve">Social inclusion is, together with entrepreneurship, the area where </w:t>
            </w:r>
            <w:r w:rsidRPr="003A6349">
              <w:rPr>
                <w:rFonts w:ascii="Calibri" w:hAnsi="Calibri" w:cs="Calibri"/>
                <w:b/>
                <w:bCs/>
                <w:sz w:val="22"/>
                <w:szCs w:val="22"/>
                <w:lang w:val="en-US"/>
              </w:rPr>
              <w:t>BACKSLASH</w:t>
            </w:r>
            <w:r w:rsidRPr="003A6349">
              <w:rPr>
                <w:rFonts w:ascii="Calibri" w:hAnsi="Calibri" w:cs="Calibri"/>
                <w:sz w:val="22"/>
                <w:szCs w:val="22"/>
                <w:lang w:val="en-US"/>
              </w:rPr>
              <w:t xml:space="preserve"> implemented more projects. </w:t>
            </w:r>
            <w:r w:rsidRPr="003A6349">
              <w:rPr>
                <w:rFonts w:ascii="Calibri" w:hAnsi="Calibri" w:cs="Calibri"/>
                <w:b/>
                <w:bCs/>
                <w:sz w:val="22"/>
                <w:szCs w:val="22"/>
                <w:lang w:val="en-US"/>
              </w:rPr>
              <w:t>BACKSLASH</w:t>
            </w:r>
            <w:r w:rsidRPr="003A6349">
              <w:rPr>
                <w:rFonts w:ascii="Calibri" w:hAnsi="Calibri" w:cs="Calibri"/>
                <w:sz w:val="22"/>
                <w:szCs w:val="22"/>
                <w:lang w:val="en-US"/>
              </w:rPr>
              <w:t xml:space="preserve"> worked in projects to promote entrepreneurship with people with disabilities used sports as a tool for social inclusion created methodologies to work with people with fewer resources and promotes diversity among its main aims.</w:t>
            </w:r>
          </w:p>
          <w:p w14:paraId="09E15D3B" w14:textId="77777777" w:rsidR="0090381A" w:rsidRPr="003A6349" w:rsidRDefault="0090381A" w:rsidP="0090381A">
            <w:pPr>
              <w:rPr>
                <w:rFonts w:ascii="Calibri" w:hAnsi="Calibri"/>
                <w:sz w:val="22"/>
                <w:szCs w:val="22"/>
              </w:rPr>
            </w:pPr>
            <w:r w:rsidRPr="003A6349">
              <w:rPr>
                <w:rFonts w:ascii="Calibri" w:hAnsi="Calibri" w:cs="Calibri"/>
                <w:sz w:val="22"/>
                <w:szCs w:val="22"/>
                <w:lang w:val="en-US"/>
              </w:rPr>
              <w:t> </w:t>
            </w:r>
          </w:p>
          <w:p w14:paraId="30199AAD" w14:textId="25C244ED" w:rsidR="0090381A" w:rsidRPr="0090381A" w:rsidRDefault="0090381A" w:rsidP="0090381A">
            <w:pPr>
              <w:rPr>
                <w:rFonts w:ascii="Calibri" w:hAnsi="Calibri" w:cs="Arial"/>
                <w:color w:val="222222"/>
                <w:lang w:val="en-US"/>
              </w:rPr>
            </w:pPr>
            <w:r w:rsidRPr="003A6349">
              <w:rPr>
                <w:rFonts w:ascii="Calibri" w:hAnsi="Calibri" w:cs="Calibri"/>
                <w:b/>
                <w:bCs/>
                <w:sz w:val="22"/>
                <w:szCs w:val="22"/>
                <w:lang w:val="en-US"/>
              </w:rPr>
              <w:t>BACKSLASH</w:t>
            </w:r>
            <w:r w:rsidRPr="003A6349">
              <w:rPr>
                <w:rFonts w:ascii="Calibri" w:hAnsi="Calibri" w:cs="Calibri"/>
                <w:sz w:val="22"/>
                <w:szCs w:val="22"/>
                <w:lang w:val="en-US"/>
              </w:rPr>
              <w:t xml:space="preserve"> has expertise in other fields as well, such as environmental issues, gender equality, smart cities, youth participation, youth policies… In case it is needed, we can provide more information about these fields.</w:t>
            </w:r>
            <w:r w:rsidRPr="003A6349">
              <w:rPr>
                <w:rFonts w:ascii="Calibri" w:hAnsi="Calibri"/>
                <w:sz w:val="22"/>
                <w:szCs w:val="22"/>
              </w:rPr>
              <w:t>    </w:t>
            </w:r>
          </w:p>
        </w:tc>
      </w:tr>
      <w:tr w:rsidR="009C7AFA" w:rsidRPr="00DE2136" w14:paraId="3EFBFC3F" w14:textId="77777777" w:rsidTr="00607127">
        <w:trPr>
          <w:trHeight w:val="2510"/>
        </w:trPr>
        <w:tc>
          <w:tcPr>
            <w:tcW w:w="3145" w:type="dxa"/>
            <w:gridSpan w:val="2"/>
            <w:shd w:val="clear" w:color="auto" w:fill="auto"/>
            <w:tcMar>
              <w:left w:w="108" w:type="dxa"/>
            </w:tcMar>
          </w:tcPr>
          <w:p w14:paraId="49535648" w14:textId="5B43ADAE" w:rsidR="009C7AFA" w:rsidRPr="00607127" w:rsidRDefault="009C7AFA" w:rsidP="00607127">
            <w:pPr>
              <w:spacing w:before="240"/>
              <w:rPr>
                <w:rFonts w:ascii="Calibri" w:hAnsi="Calibri"/>
                <w:sz w:val="22"/>
                <w:szCs w:val="22"/>
                <w:lang w:val="en-US"/>
              </w:rPr>
            </w:pPr>
            <w:r w:rsidRPr="00607127">
              <w:rPr>
                <w:rFonts w:ascii="Calibri" w:hAnsi="Calibri"/>
                <w:b/>
                <w:sz w:val="22"/>
                <w:szCs w:val="22"/>
                <w:lang w:val="en-US"/>
              </w:rPr>
              <w:t>Skills and expertise of key staff</w:t>
            </w:r>
            <w:r w:rsidRPr="00607127">
              <w:rPr>
                <w:rFonts w:ascii="Calibri" w:hAnsi="Calibri"/>
                <w:sz w:val="22"/>
                <w:szCs w:val="22"/>
                <w:lang w:val="en-US"/>
              </w:rPr>
              <w:t xml:space="preserve"> involved in the project</w:t>
            </w:r>
            <w:r>
              <w:rPr>
                <w:rFonts w:ascii="Calibri" w:hAnsi="Calibri"/>
                <w:sz w:val="22"/>
                <w:szCs w:val="22"/>
                <w:lang w:val="en-US"/>
              </w:rPr>
              <w:t>, Name of staff member and s</w:t>
            </w:r>
            <w:r w:rsidRPr="00607127">
              <w:rPr>
                <w:rFonts w:ascii="Calibri" w:hAnsi="Calibri"/>
                <w:sz w:val="22"/>
                <w:szCs w:val="22"/>
                <w:lang w:val="en-US"/>
              </w:rPr>
              <w:t>ummary of relevant skills and experience, including where relevant a list of recent publications related to the domain of the project.</w:t>
            </w:r>
          </w:p>
        </w:tc>
        <w:tc>
          <w:tcPr>
            <w:tcW w:w="7560" w:type="dxa"/>
            <w:gridSpan w:val="3"/>
            <w:shd w:val="clear" w:color="auto" w:fill="auto"/>
          </w:tcPr>
          <w:p w14:paraId="0713C1AB" w14:textId="77777777" w:rsidR="0090381A" w:rsidRDefault="0090381A" w:rsidP="0090381A">
            <w:pPr>
              <w:rPr>
                <w:rFonts w:ascii="Calibri" w:hAnsi="Calibri" w:cs="Calibri"/>
                <w:b/>
                <w:bCs/>
                <w:sz w:val="22"/>
                <w:szCs w:val="22"/>
                <w:lang w:val="en-US"/>
              </w:rPr>
            </w:pPr>
          </w:p>
          <w:p w14:paraId="080B7065" w14:textId="535F8CBD" w:rsidR="0090381A" w:rsidRDefault="0090381A" w:rsidP="0090381A">
            <w:r>
              <w:rPr>
                <w:rFonts w:ascii="Calibri" w:hAnsi="Calibri" w:cs="Calibri"/>
                <w:b/>
                <w:bCs/>
                <w:sz w:val="22"/>
                <w:szCs w:val="22"/>
                <w:lang w:val="en-US"/>
              </w:rPr>
              <w:t>Gilberto Martínez</w:t>
            </w:r>
            <w:r>
              <w:rPr>
                <w:rFonts w:ascii="Calibri" w:hAnsi="Calibri" w:cs="Calibri"/>
                <w:sz w:val="22"/>
                <w:szCs w:val="22"/>
                <w:lang w:val="en-US"/>
              </w:rPr>
              <w:t xml:space="preserve"> is the project director of BACKSLASH. </w:t>
            </w:r>
            <w:r w:rsidR="003A6349">
              <w:rPr>
                <w:rFonts w:ascii="Calibri" w:hAnsi="Calibri" w:cs="Calibri"/>
                <w:sz w:val="22"/>
                <w:szCs w:val="22"/>
                <w:lang w:val="en-US"/>
              </w:rPr>
              <w:t>Mr.</w:t>
            </w:r>
            <w:r>
              <w:rPr>
                <w:rFonts w:ascii="Calibri" w:hAnsi="Calibri" w:cs="Calibri"/>
                <w:sz w:val="22"/>
                <w:szCs w:val="22"/>
                <w:lang w:val="en-US"/>
              </w:rPr>
              <w:t xml:space="preserve"> Martinez has 11 years of experience as European project manager gathered in different kind of organizations (coordinating the EU proposals in public administrations, NGOs and private companies). He is also a certified youth worker with experience in the youth sector and youth policy modelling, contributing to the development of the youth legislation of the wider region of Valencia (Spain) through his participation as a member of the Regional Youth Council board. He also holds the PRINCE2® certificate for effective project management and is SCRUM Master, following the agile principles of project management. Since 2013, Gilberto Martínez is member of the Pool of Trainers of the Spanish National Agency for Erasmus+ Programme.</w:t>
            </w:r>
          </w:p>
          <w:p w14:paraId="39E37F80" w14:textId="77777777" w:rsidR="0090381A" w:rsidRDefault="0090381A" w:rsidP="0090381A">
            <w:r>
              <w:rPr>
                <w:rFonts w:ascii="Calibri" w:hAnsi="Calibri" w:cs="Calibri"/>
                <w:sz w:val="22"/>
                <w:szCs w:val="22"/>
                <w:lang w:val="en-US"/>
              </w:rPr>
              <w:t> </w:t>
            </w:r>
          </w:p>
          <w:p w14:paraId="679F1CCD" w14:textId="77777777" w:rsidR="0090381A" w:rsidRDefault="0090381A" w:rsidP="0090381A">
            <w:r>
              <w:rPr>
                <w:rFonts w:ascii="Calibri" w:hAnsi="Calibri" w:cs="Calibri"/>
                <w:sz w:val="22"/>
                <w:szCs w:val="22"/>
                <w:lang w:val="en-US"/>
              </w:rPr>
              <w:t>His main expertise fields are entrepreneurship, career orientation, youth participation, human rights and democracy, youth policy, intercultural dialogue, post-conflict peacebuilding and work with youth with fewer opportunities.</w:t>
            </w:r>
          </w:p>
          <w:p w14:paraId="5E20D35D" w14:textId="77777777" w:rsidR="0090381A" w:rsidRDefault="0090381A" w:rsidP="0090381A">
            <w:r>
              <w:rPr>
                <w:rFonts w:ascii="Calibri" w:hAnsi="Calibri" w:cs="Calibri"/>
                <w:sz w:val="22"/>
                <w:szCs w:val="22"/>
                <w:lang w:val="en-US"/>
              </w:rPr>
              <w:t> </w:t>
            </w:r>
          </w:p>
          <w:p w14:paraId="2C599065" w14:textId="77777777" w:rsidR="0090381A" w:rsidRDefault="0090381A" w:rsidP="0090381A">
            <w:r>
              <w:rPr>
                <w:rFonts w:ascii="Calibri" w:hAnsi="Calibri" w:cs="Calibri"/>
                <w:b/>
                <w:bCs/>
                <w:sz w:val="22"/>
                <w:szCs w:val="22"/>
                <w:lang w:val="en-US"/>
              </w:rPr>
              <w:t>Cristina Martinez</w:t>
            </w:r>
            <w:r>
              <w:rPr>
                <w:rFonts w:ascii="Calibri" w:hAnsi="Calibri" w:cs="Calibri"/>
                <w:sz w:val="22"/>
                <w:szCs w:val="22"/>
                <w:lang w:val="en-US"/>
              </w:rPr>
              <w:t xml:space="preserve"> is responsible for youth participation. This position is backed by 5 years of experience in youth and child participation in the field of non-formal education. She was president for 2 years of the Regional Federation of Youth </w:t>
            </w:r>
            <w:proofErr w:type="spellStart"/>
            <w:r>
              <w:rPr>
                <w:rFonts w:ascii="Calibri" w:hAnsi="Calibri" w:cs="Calibri"/>
                <w:sz w:val="22"/>
                <w:szCs w:val="22"/>
                <w:lang w:val="en-US"/>
              </w:rPr>
              <w:t>Centres</w:t>
            </w:r>
            <w:proofErr w:type="spellEnd"/>
            <w:r>
              <w:rPr>
                <w:rFonts w:ascii="Calibri" w:hAnsi="Calibri" w:cs="Calibri"/>
                <w:sz w:val="22"/>
                <w:szCs w:val="22"/>
                <w:lang w:val="en-US"/>
              </w:rPr>
              <w:t xml:space="preserve"> of Valencia, an association that promotes the empowerment and active participation of young people. Three years ago she joined the youth council of Quart de Poblet and two years ago became its current president.</w:t>
            </w:r>
          </w:p>
          <w:p w14:paraId="030544F7" w14:textId="77777777" w:rsidR="0090381A" w:rsidRDefault="0090381A" w:rsidP="0090381A">
            <w:r>
              <w:rPr>
                <w:rFonts w:ascii="Calibri" w:hAnsi="Calibri" w:cs="Calibri"/>
                <w:sz w:val="22"/>
                <w:szCs w:val="22"/>
                <w:lang w:val="en-US"/>
              </w:rPr>
              <w:t> </w:t>
            </w:r>
          </w:p>
          <w:p w14:paraId="7C337C23" w14:textId="77777777" w:rsidR="0090381A" w:rsidRDefault="0090381A" w:rsidP="0090381A">
            <w:pPr>
              <w:rPr>
                <w:rFonts w:ascii="Calibri" w:hAnsi="Calibri" w:cs="Calibri"/>
                <w:sz w:val="22"/>
                <w:szCs w:val="22"/>
                <w:lang w:val="en-US"/>
              </w:rPr>
            </w:pPr>
            <w:r>
              <w:rPr>
                <w:rFonts w:ascii="Calibri" w:hAnsi="Calibri" w:cs="Calibri"/>
                <w:sz w:val="22"/>
                <w:szCs w:val="22"/>
                <w:lang w:val="en-US"/>
              </w:rPr>
              <w:t xml:space="preserve">Her journey in non-formal education also includes being an active trainer in the </w:t>
            </w:r>
            <w:proofErr w:type="spellStart"/>
            <w:r>
              <w:rPr>
                <w:rFonts w:ascii="Calibri" w:hAnsi="Calibri" w:cs="Calibri"/>
                <w:sz w:val="22"/>
                <w:szCs w:val="22"/>
                <w:lang w:val="en-US"/>
              </w:rPr>
              <w:t>Esplais</w:t>
            </w:r>
            <w:proofErr w:type="spellEnd"/>
            <w:r>
              <w:rPr>
                <w:rFonts w:ascii="Calibri" w:hAnsi="Calibri" w:cs="Calibri"/>
                <w:sz w:val="22"/>
                <w:szCs w:val="22"/>
                <w:lang w:val="en-US"/>
              </w:rPr>
              <w:t xml:space="preserve"> Valencians network for 4 years. She is currently studying the degree in Environmental Sciences and working as a trainer in the Valencian Youth Council and in Escola de Cases. Her vocation is to learn and teach about how young people can empower themselves and make a better world. </w:t>
            </w:r>
          </w:p>
          <w:p w14:paraId="120E9FB2" w14:textId="77777777" w:rsidR="0090381A" w:rsidRDefault="0090381A" w:rsidP="0090381A">
            <w:pPr>
              <w:rPr>
                <w:rFonts w:ascii="Calibri" w:hAnsi="Calibri" w:cs="Calibri"/>
                <w:sz w:val="22"/>
                <w:szCs w:val="22"/>
                <w:lang w:val="en-US"/>
              </w:rPr>
            </w:pPr>
          </w:p>
          <w:p w14:paraId="56113D24" w14:textId="75884032" w:rsidR="0090381A" w:rsidRPr="0090381A" w:rsidRDefault="0090381A" w:rsidP="0090381A">
            <w:pPr>
              <w:rPr>
                <w:lang w:val="en-US"/>
              </w:rPr>
            </w:pPr>
            <w:r>
              <w:rPr>
                <w:rFonts w:ascii="Calibri" w:hAnsi="Calibri" w:cs="Calibri"/>
                <w:sz w:val="22"/>
                <w:szCs w:val="22"/>
                <w:lang w:val="en-US"/>
              </w:rPr>
              <w:t>All the staff are certified youth workers, with years of experience working in the youth field from different sectors, as NGO's, public and private sectors.</w:t>
            </w:r>
          </w:p>
          <w:p w14:paraId="5E2E44B3" w14:textId="77777777" w:rsidR="0090381A" w:rsidRDefault="0090381A" w:rsidP="0090381A">
            <w:r>
              <w:rPr>
                <w:rFonts w:ascii="Calibri" w:hAnsi="Calibri" w:cs="Calibri"/>
                <w:sz w:val="22"/>
                <w:szCs w:val="22"/>
                <w:lang w:val="en-US"/>
              </w:rPr>
              <w:t> </w:t>
            </w:r>
          </w:p>
          <w:p w14:paraId="300E6CDB" w14:textId="77777777" w:rsidR="0090381A" w:rsidRDefault="0090381A" w:rsidP="0090381A">
            <w:r>
              <w:rPr>
                <w:rFonts w:ascii="Calibri" w:hAnsi="Calibri" w:cs="Calibri"/>
                <w:b/>
                <w:bCs/>
                <w:sz w:val="22"/>
                <w:szCs w:val="22"/>
                <w:lang w:val="en-US"/>
              </w:rPr>
              <w:t>Publications</w:t>
            </w:r>
          </w:p>
          <w:p w14:paraId="3472E1A1" w14:textId="77777777" w:rsidR="0090381A" w:rsidRDefault="0090381A" w:rsidP="0090381A">
            <w:r>
              <w:rPr>
                <w:rFonts w:ascii="Calibri" w:hAnsi="Calibri" w:cs="Calibri"/>
                <w:sz w:val="22"/>
                <w:szCs w:val="22"/>
                <w:lang w:val="en-US"/>
              </w:rPr>
              <w:t> </w:t>
            </w:r>
          </w:p>
          <w:p w14:paraId="3646AFAF" w14:textId="77777777" w:rsidR="0090381A" w:rsidRDefault="0090381A" w:rsidP="0090381A">
            <w:r>
              <w:rPr>
                <w:rFonts w:ascii="Calibri" w:hAnsi="Calibri" w:cs="Calibri"/>
                <w:sz w:val="22"/>
                <w:szCs w:val="22"/>
                <w:lang w:val="en-US"/>
              </w:rPr>
              <w:t>-(2019) Training methodology for youth entrepreneurship: ISBN 978- 619-7534-00-5</w:t>
            </w:r>
          </w:p>
          <w:p w14:paraId="50CEB061" w14:textId="77777777" w:rsidR="0090381A" w:rsidRDefault="0090381A" w:rsidP="0090381A">
            <w:r>
              <w:rPr>
                <w:rFonts w:ascii="Calibri" w:hAnsi="Calibri" w:cs="Calibri"/>
                <w:sz w:val="22"/>
                <w:szCs w:val="22"/>
                <w:lang w:val="en-US"/>
              </w:rPr>
              <w:t>-(2019) Evaluation methodology to identify youth at risk of exclusion: ISBN 978- 619-7534-08-5</w:t>
            </w:r>
          </w:p>
          <w:p w14:paraId="245150FB" w14:textId="77777777" w:rsidR="0090381A" w:rsidRPr="0090381A" w:rsidRDefault="0090381A" w:rsidP="0090381A">
            <w:pPr>
              <w:rPr>
                <w:lang w:val="es-ES"/>
              </w:rPr>
            </w:pPr>
            <w:r w:rsidRPr="0090381A">
              <w:rPr>
                <w:rFonts w:ascii="Calibri" w:hAnsi="Calibri" w:cs="Calibri"/>
                <w:sz w:val="22"/>
                <w:szCs w:val="22"/>
                <w:lang w:val="es-ES"/>
              </w:rPr>
              <w:t>-(2019) Metodología de formación en emprendimiento juvenil: ISBN 978- 619-7534-00-9</w:t>
            </w:r>
          </w:p>
          <w:p w14:paraId="5E9C7B8F" w14:textId="77777777" w:rsidR="0090381A" w:rsidRPr="0090381A" w:rsidRDefault="0090381A" w:rsidP="0090381A">
            <w:pPr>
              <w:rPr>
                <w:lang w:val="es-ES"/>
              </w:rPr>
            </w:pPr>
            <w:r w:rsidRPr="0090381A">
              <w:rPr>
                <w:rFonts w:ascii="Calibri" w:hAnsi="Calibri" w:cs="Calibri"/>
                <w:sz w:val="22"/>
                <w:szCs w:val="22"/>
                <w:lang w:val="es-ES"/>
              </w:rPr>
              <w:t>-(2019) Metodología de evaluación para identificar jóvenes en riesgo de exclusión: ISBN 978- 619-7534-09-2</w:t>
            </w:r>
          </w:p>
          <w:p w14:paraId="343CF6A4" w14:textId="77777777" w:rsidR="0090381A" w:rsidRDefault="0090381A" w:rsidP="0090381A">
            <w:r>
              <w:rPr>
                <w:rFonts w:ascii="Calibri" w:hAnsi="Calibri" w:cs="Calibri"/>
                <w:sz w:val="22"/>
                <w:szCs w:val="22"/>
                <w:lang w:val="en-US"/>
              </w:rPr>
              <w:t>-(2020) Career orientation for youth – VOCCESS Methodology</w:t>
            </w:r>
          </w:p>
          <w:p w14:paraId="7F92D4D5" w14:textId="5813FDBD" w:rsidR="00DE2136" w:rsidRPr="0090381A" w:rsidRDefault="00DE2136" w:rsidP="00FA403D">
            <w:pPr>
              <w:rPr>
                <w:rFonts w:ascii="Calibri" w:hAnsi="Calibri"/>
                <w:sz w:val="22"/>
                <w:szCs w:val="22"/>
              </w:rPr>
            </w:pPr>
          </w:p>
        </w:tc>
      </w:tr>
    </w:tbl>
    <w:p w14:paraId="4249ABAA" w14:textId="21856497" w:rsidR="006574F0" w:rsidRPr="00DE2136" w:rsidRDefault="006574F0">
      <w:pPr>
        <w:rPr>
          <w:lang w:val="en-US"/>
        </w:rPr>
      </w:pPr>
    </w:p>
    <w:p w14:paraId="1570BFDD" w14:textId="77777777" w:rsidR="004F3A4F" w:rsidRPr="00DE2136" w:rsidRDefault="004F3A4F">
      <w:pPr>
        <w:rPr>
          <w:lang w:val="en-US"/>
        </w:rPr>
      </w:pPr>
    </w:p>
    <w:p w14:paraId="2C612A4A" w14:textId="77777777" w:rsidR="006574F0" w:rsidRPr="00DE2136" w:rsidRDefault="006574F0">
      <w:pPr>
        <w:rPr>
          <w:lang w:val="en-US"/>
        </w:rPr>
      </w:pPr>
    </w:p>
    <w:tbl>
      <w:tblPr>
        <w:tblW w:w="10780" w:type="dxa"/>
        <w:shd w:val="clear" w:color="auto" w:fill="FFFFFF"/>
        <w:tblCellMar>
          <w:left w:w="0" w:type="dxa"/>
          <w:right w:w="0" w:type="dxa"/>
        </w:tblCellMar>
        <w:tblLook w:val="04A0" w:firstRow="1" w:lastRow="0" w:firstColumn="1" w:lastColumn="0" w:noHBand="0" w:noVBand="1"/>
      </w:tblPr>
      <w:tblGrid>
        <w:gridCol w:w="3040"/>
        <w:gridCol w:w="1061"/>
        <w:gridCol w:w="3969"/>
        <w:gridCol w:w="2710"/>
      </w:tblGrid>
      <w:tr w:rsidR="008A3990" w:rsidRPr="00B8345D" w14:paraId="0CDA4E95" w14:textId="77777777" w:rsidTr="008A3990">
        <w:tc>
          <w:tcPr>
            <w:tcW w:w="3040" w:type="dxa"/>
            <w:tcBorders>
              <w:top w:val="single" w:sz="8" w:space="0" w:color="auto"/>
              <w:left w:val="single" w:sz="8" w:space="0" w:color="auto"/>
              <w:bottom w:val="single" w:sz="8" w:space="0" w:color="auto"/>
              <w:right w:val="single" w:sz="4" w:space="0" w:color="auto"/>
            </w:tcBorders>
            <w:shd w:val="clear" w:color="auto" w:fill="C45749"/>
            <w:tcMar>
              <w:top w:w="0" w:type="dxa"/>
              <w:left w:w="108" w:type="dxa"/>
              <w:bottom w:w="0" w:type="dxa"/>
              <w:right w:w="108" w:type="dxa"/>
            </w:tcMar>
            <w:hideMark/>
          </w:tcPr>
          <w:p w14:paraId="7865D780" w14:textId="77777777" w:rsidR="008A3990" w:rsidRPr="00B8345D" w:rsidRDefault="008A3990" w:rsidP="008A3990">
            <w:pPr>
              <w:jc w:val="center"/>
              <w:rPr>
                <w:color w:val="222222"/>
                <w:lang w:val="en-US"/>
              </w:rPr>
            </w:pPr>
            <w:r w:rsidRPr="00B8345D">
              <w:rPr>
                <w:rFonts w:ascii="Tahoma" w:hAnsi="Tahoma" w:cs="Tahoma"/>
                <w:b/>
                <w:bCs/>
                <w:color w:val="FFFFFF"/>
                <w:sz w:val="20"/>
                <w:szCs w:val="20"/>
              </w:rPr>
              <w:t>Programme or initiative</w:t>
            </w:r>
          </w:p>
        </w:tc>
        <w:tc>
          <w:tcPr>
            <w:tcW w:w="1061" w:type="dxa"/>
            <w:tcBorders>
              <w:top w:val="single" w:sz="4" w:space="0" w:color="auto"/>
              <w:left w:val="single" w:sz="4" w:space="0" w:color="auto"/>
              <w:bottom w:val="single" w:sz="4" w:space="0" w:color="auto"/>
              <w:right w:val="single" w:sz="4" w:space="0" w:color="auto"/>
            </w:tcBorders>
            <w:shd w:val="clear" w:color="auto" w:fill="C45749"/>
          </w:tcPr>
          <w:p w14:paraId="6DCDA2F2" w14:textId="02F12E35" w:rsidR="008A3990" w:rsidRPr="00B8345D" w:rsidRDefault="008A3990" w:rsidP="008A3990">
            <w:pPr>
              <w:jc w:val="center"/>
              <w:rPr>
                <w:rFonts w:ascii="Tahoma" w:hAnsi="Tahoma" w:cs="Tahoma"/>
                <w:b/>
                <w:bCs/>
                <w:color w:val="FFFFFF"/>
                <w:sz w:val="20"/>
                <w:szCs w:val="20"/>
              </w:rPr>
            </w:pPr>
            <w:r>
              <w:rPr>
                <w:rFonts w:ascii="Tahoma" w:hAnsi="Tahoma" w:cs="Tahoma"/>
                <w:b/>
                <w:bCs/>
                <w:color w:val="FFFFFF"/>
                <w:sz w:val="20"/>
                <w:szCs w:val="20"/>
              </w:rPr>
              <w:t>Year</w:t>
            </w:r>
          </w:p>
        </w:tc>
        <w:tc>
          <w:tcPr>
            <w:tcW w:w="3969" w:type="dxa"/>
            <w:tcBorders>
              <w:top w:val="single" w:sz="8" w:space="0" w:color="auto"/>
              <w:left w:val="single" w:sz="4" w:space="0" w:color="auto"/>
              <w:bottom w:val="single" w:sz="8" w:space="0" w:color="auto"/>
              <w:right w:val="single" w:sz="8" w:space="0" w:color="auto"/>
            </w:tcBorders>
            <w:shd w:val="clear" w:color="auto" w:fill="C45749"/>
            <w:tcMar>
              <w:top w:w="0" w:type="dxa"/>
              <w:left w:w="108" w:type="dxa"/>
              <w:bottom w:w="0" w:type="dxa"/>
              <w:right w:w="108" w:type="dxa"/>
            </w:tcMar>
            <w:hideMark/>
          </w:tcPr>
          <w:p w14:paraId="76094700" w14:textId="2CF77E51" w:rsidR="008A3990" w:rsidRPr="00B8345D" w:rsidRDefault="008A3990" w:rsidP="008A3990">
            <w:pPr>
              <w:jc w:val="center"/>
              <w:rPr>
                <w:color w:val="222222"/>
                <w:lang w:val="en-US"/>
              </w:rPr>
            </w:pPr>
            <w:r w:rsidRPr="00B8345D">
              <w:rPr>
                <w:rFonts w:ascii="Tahoma" w:hAnsi="Tahoma" w:cs="Tahoma"/>
                <w:b/>
                <w:bCs/>
                <w:color w:val="FFFFFF"/>
                <w:sz w:val="20"/>
                <w:szCs w:val="20"/>
              </w:rPr>
              <w:t>Reference number</w:t>
            </w:r>
          </w:p>
        </w:tc>
        <w:tc>
          <w:tcPr>
            <w:tcW w:w="2710" w:type="dxa"/>
            <w:tcBorders>
              <w:top w:val="single" w:sz="8" w:space="0" w:color="auto"/>
              <w:left w:val="nil"/>
              <w:bottom w:val="single" w:sz="8" w:space="0" w:color="auto"/>
              <w:right w:val="single" w:sz="8" w:space="0" w:color="auto"/>
            </w:tcBorders>
            <w:shd w:val="clear" w:color="auto" w:fill="C45749"/>
            <w:tcMar>
              <w:top w:w="0" w:type="dxa"/>
              <w:left w:w="108" w:type="dxa"/>
              <w:bottom w:w="0" w:type="dxa"/>
              <w:right w:w="108" w:type="dxa"/>
            </w:tcMar>
            <w:hideMark/>
          </w:tcPr>
          <w:p w14:paraId="5CF5D4CB" w14:textId="77777777" w:rsidR="008A3990" w:rsidRPr="00B8345D" w:rsidRDefault="008A3990" w:rsidP="008A3990">
            <w:pPr>
              <w:jc w:val="center"/>
              <w:rPr>
                <w:color w:val="222222"/>
                <w:lang w:val="en-US"/>
              </w:rPr>
            </w:pPr>
            <w:r w:rsidRPr="00B8345D">
              <w:rPr>
                <w:rFonts w:ascii="Tahoma" w:hAnsi="Tahoma" w:cs="Tahoma"/>
                <w:b/>
                <w:bCs/>
                <w:color w:val="FFFFFF"/>
                <w:sz w:val="20"/>
                <w:szCs w:val="20"/>
              </w:rPr>
              <w:t>Beneficiary Organisation</w:t>
            </w:r>
          </w:p>
        </w:tc>
      </w:tr>
      <w:tr w:rsidR="00F8439D" w:rsidRPr="00B8345D" w14:paraId="1A3C2D7B" w14:textId="77777777" w:rsidTr="00630497">
        <w:trPr>
          <w:trHeight w:val="234"/>
        </w:trPr>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2B870971" w14:textId="3CF762B4" w:rsidR="00F8439D" w:rsidRDefault="00F8439D" w:rsidP="008A3990">
            <w:pPr>
              <w:rPr>
                <w:rFonts w:asciiTheme="minorHAnsi" w:hAnsiTheme="minorHAnsi" w:cstheme="minorHAnsi"/>
                <w:color w:val="222222"/>
                <w:sz w:val="22"/>
                <w:szCs w:val="22"/>
              </w:rPr>
            </w:pPr>
            <w:r>
              <w:rPr>
                <w:rFonts w:asciiTheme="minorHAnsi" w:hAnsiTheme="minorHAnsi" w:cstheme="minorHAnsi"/>
                <w:color w:val="222222"/>
                <w:sz w:val="22"/>
                <w:szCs w:val="22"/>
              </w:rPr>
              <w:t>Erasmus+ KA1</w:t>
            </w:r>
            <w:r>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7681F4F0" w14:textId="5687D7FD" w:rsidR="00F8439D" w:rsidRDefault="00F8439D"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2020</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729E8090" w14:textId="7EF5662F" w:rsidR="00F8439D" w:rsidRPr="001779B7" w:rsidRDefault="00630497" w:rsidP="008A3990">
            <w:pPr>
              <w:rPr>
                <w:rFonts w:asciiTheme="minorHAnsi" w:hAnsiTheme="minorHAnsi" w:cstheme="minorHAnsi"/>
                <w:color w:val="222222"/>
                <w:sz w:val="22"/>
                <w:szCs w:val="22"/>
              </w:rPr>
            </w:pPr>
            <w:r w:rsidRPr="00630497">
              <w:rPr>
                <w:rFonts w:asciiTheme="minorHAnsi" w:hAnsiTheme="minorHAnsi" w:cstheme="minorHAnsi"/>
                <w:color w:val="222222"/>
                <w:sz w:val="22"/>
                <w:szCs w:val="22"/>
              </w:rPr>
              <w:t>2020-2-ES02-KA105-015558</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B70B60" w14:textId="2486694E" w:rsidR="00F8439D" w:rsidRDefault="00630497" w:rsidP="008A3990">
            <w:pPr>
              <w:rPr>
                <w:rFonts w:asciiTheme="minorHAnsi" w:hAnsiTheme="minorHAnsi" w:cstheme="minorHAnsi"/>
                <w:color w:val="222222"/>
                <w:sz w:val="22"/>
                <w:szCs w:val="22"/>
              </w:rPr>
            </w:pPr>
            <w:r>
              <w:rPr>
                <w:rFonts w:asciiTheme="minorHAnsi" w:hAnsiTheme="minorHAnsi" w:cstheme="minorHAnsi"/>
                <w:color w:val="222222"/>
                <w:sz w:val="22"/>
                <w:szCs w:val="22"/>
              </w:rPr>
              <w:t>BACKSLASH</w:t>
            </w:r>
          </w:p>
        </w:tc>
      </w:tr>
      <w:tr w:rsidR="008A3990" w:rsidRPr="00B8345D" w14:paraId="0B2C504A"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32C69C7B" w14:textId="01AEBF86" w:rsidR="008A3990" w:rsidRPr="00803FD8"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Erasmus+ KA1</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30C41A95" w14:textId="14DCE7A7" w:rsidR="008A3990" w:rsidRPr="001779B7"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2020</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86DE205" w14:textId="2E19FB85" w:rsidR="008A3990" w:rsidRPr="00803FD8" w:rsidRDefault="008A3990" w:rsidP="008A3990">
            <w:pPr>
              <w:rPr>
                <w:rFonts w:asciiTheme="minorHAnsi" w:hAnsiTheme="minorHAnsi" w:cstheme="minorHAnsi"/>
                <w:color w:val="222222"/>
                <w:sz w:val="22"/>
                <w:szCs w:val="22"/>
              </w:rPr>
            </w:pPr>
            <w:r w:rsidRPr="001779B7">
              <w:rPr>
                <w:rFonts w:asciiTheme="minorHAnsi" w:hAnsiTheme="minorHAnsi" w:cstheme="minorHAnsi"/>
                <w:color w:val="222222"/>
                <w:sz w:val="22"/>
                <w:szCs w:val="22"/>
              </w:rPr>
              <w:t>2020-1-ES02-KA105-014750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848A4B" w14:textId="5B2044AE" w:rsidR="008A3990" w:rsidRPr="00803FD8"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BACKSLASH</w:t>
            </w:r>
          </w:p>
        </w:tc>
      </w:tr>
      <w:tr w:rsidR="008A3990" w:rsidRPr="00B8345D" w14:paraId="5BDF3309"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0FA822E" w14:textId="28FC798E" w:rsidR="008A3990" w:rsidRPr="00803FD8"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Erasmus+ KA2</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22E68BE7" w14:textId="79AFB6AC" w:rsidR="008A3990"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2020</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65610031" w14:textId="75A07665" w:rsidR="008A3990" w:rsidRPr="00803FD8"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2020-1-NO01-</w:t>
            </w:r>
            <w:r w:rsidRPr="001779B7">
              <w:rPr>
                <w:rFonts w:asciiTheme="minorHAnsi" w:hAnsiTheme="minorHAnsi" w:cstheme="minorHAnsi"/>
                <w:color w:val="222222"/>
                <w:sz w:val="22"/>
                <w:szCs w:val="22"/>
              </w:rPr>
              <w:t>KA205-0BDAFD95</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513DB4" w14:textId="3D3FDA29" w:rsidR="008A3990" w:rsidRPr="00803FD8" w:rsidRDefault="008A3990" w:rsidP="008A3990">
            <w:pPr>
              <w:rPr>
                <w:rFonts w:asciiTheme="minorHAnsi" w:hAnsiTheme="minorHAnsi" w:cstheme="minorHAnsi"/>
                <w:color w:val="222222"/>
                <w:sz w:val="22"/>
                <w:szCs w:val="22"/>
              </w:rPr>
            </w:pPr>
            <w:r w:rsidRPr="001779B7">
              <w:rPr>
                <w:rFonts w:asciiTheme="minorHAnsi" w:hAnsiTheme="minorHAnsi" w:cstheme="minorHAnsi"/>
                <w:color w:val="222222"/>
                <w:sz w:val="22"/>
                <w:szCs w:val="22"/>
              </w:rPr>
              <w:t>VEKSTTORGET MARKED AS</w:t>
            </w:r>
          </w:p>
        </w:tc>
      </w:tr>
      <w:tr w:rsidR="008A3990" w:rsidRPr="00B8345D" w14:paraId="7CF6794D"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075552F9" w14:textId="5D44BB75" w:rsidR="008A3990"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Erasmus+ KA2</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54B7A48C" w14:textId="64FFEFD9" w:rsidR="008A3990" w:rsidRPr="00531B3B" w:rsidRDefault="008A3990" w:rsidP="008A3990">
            <w:pPr>
              <w:jc w:val="center"/>
              <w:rPr>
                <w:rFonts w:asciiTheme="minorHAnsi" w:hAnsiTheme="minorHAnsi" w:cstheme="minorHAnsi"/>
                <w:color w:val="222222"/>
                <w:sz w:val="22"/>
                <w:szCs w:val="22"/>
                <w:lang w:val="en-US"/>
              </w:rPr>
            </w:pPr>
            <w:r>
              <w:rPr>
                <w:rFonts w:asciiTheme="minorHAnsi" w:hAnsiTheme="minorHAnsi" w:cstheme="minorHAnsi"/>
                <w:color w:val="222222"/>
                <w:sz w:val="22"/>
                <w:szCs w:val="22"/>
              </w:rPr>
              <w:t>2020</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6F5CD9C5" w14:textId="7CCAABBB" w:rsidR="008A3990" w:rsidRDefault="008A3990" w:rsidP="008A3990">
            <w:pPr>
              <w:rPr>
                <w:rFonts w:asciiTheme="minorHAnsi" w:hAnsiTheme="minorHAnsi" w:cstheme="minorHAnsi"/>
                <w:color w:val="222222"/>
                <w:sz w:val="22"/>
                <w:szCs w:val="22"/>
              </w:rPr>
            </w:pPr>
            <w:r w:rsidRPr="00531B3B">
              <w:rPr>
                <w:rFonts w:asciiTheme="minorHAnsi" w:hAnsiTheme="minorHAnsi" w:cstheme="minorHAnsi"/>
                <w:color w:val="222222"/>
                <w:sz w:val="22"/>
                <w:szCs w:val="22"/>
                <w:lang w:val="en-US"/>
              </w:rPr>
              <w:t>2020-1-CY02-KA205-001782</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1B4710" w14:textId="0C7160AF" w:rsidR="008A3990" w:rsidRPr="001779B7"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STANDO LTD</w:t>
            </w:r>
          </w:p>
        </w:tc>
      </w:tr>
      <w:tr w:rsidR="008A3990" w:rsidRPr="00B8345D" w14:paraId="41336A24"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9226490" w14:textId="60A9ED1B"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REC (Rights, Equality and Citizenship)</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736952EA" w14:textId="49A15257" w:rsidR="008A3990" w:rsidRPr="00803FD8" w:rsidRDefault="008A3990" w:rsidP="008A3990">
            <w:pPr>
              <w:jc w:val="center"/>
              <w:rPr>
                <w:rFonts w:asciiTheme="minorHAnsi" w:hAnsiTheme="minorHAnsi" w:cstheme="minorHAnsi"/>
                <w:color w:val="222222"/>
                <w:sz w:val="22"/>
                <w:szCs w:val="22"/>
              </w:rPr>
            </w:pPr>
            <w:r w:rsidRPr="00803FD8">
              <w:rPr>
                <w:rFonts w:asciiTheme="minorHAnsi" w:hAnsiTheme="minorHAnsi" w:cstheme="minorHAnsi"/>
                <w:color w:val="222222"/>
                <w:sz w:val="22"/>
                <w:szCs w:val="22"/>
              </w:rPr>
              <w:t>2019</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778CC6B" w14:textId="3D374453"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856696</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4C6811" w14:textId="77777777"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ASSOCIAZIONE</w:t>
            </w:r>
          </w:p>
          <w:p w14:paraId="1046F220" w14:textId="364137C2"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LUMEN</w:t>
            </w:r>
          </w:p>
        </w:tc>
      </w:tr>
      <w:tr w:rsidR="008A3990" w:rsidRPr="00B8345D" w14:paraId="10673A78"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F0A1409" w14:textId="77777777" w:rsidR="008A3990" w:rsidRDefault="008A3990" w:rsidP="008A3990">
            <w:pPr>
              <w:rPr>
                <w:rFonts w:asciiTheme="minorHAnsi" w:hAnsiTheme="minorHAnsi" w:cstheme="minorHAnsi"/>
                <w:color w:val="222222"/>
                <w:sz w:val="22"/>
                <w:szCs w:val="22"/>
              </w:rPr>
            </w:pPr>
            <w:r w:rsidRPr="008A3990">
              <w:rPr>
                <w:rFonts w:asciiTheme="minorHAnsi" w:hAnsiTheme="minorHAnsi" w:cstheme="minorHAnsi"/>
                <w:color w:val="222222"/>
                <w:sz w:val="22"/>
                <w:szCs w:val="22"/>
              </w:rPr>
              <w:t xml:space="preserve">Europe for Citizens Programme </w:t>
            </w:r>
          </w:p>
          <w:p w14:paraId="5613425D" w14:textId="088472C6" w:rsidR="008A3990" w:rsidRPr="008A3990" w:rsidRDefault="008A3990" w:rsidP="008A3990">
            <w:pPr>
              <w:rPr>
                <w:rFonts w:asciiTheme="minorHAnsi" w:hAnsiTheme="minorHAnsi" w:cstheme="minorHAnsi"/>
                <w:color w:val="222222"/>
                <w:sz w:val="22"/>
                <w:szCs w:val="22"/>
              </w:rPr>
            </w:pPr>
            <w:r w:rsidRPr="008A3990">
              <w:rPr>
                <w:rFonts w:asciiTheme="minorHAnsi" w:hAnsiTheme="minorHAnsi" w:cstheme="minorHAnsi"/>
                <w:color w:val="222222"/>
                <w:sz w:val="22"/>
                <w:szCs w:val="22"/>
              </w:rPr>
              <w:t>Sub-action Networks of Towns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2A63A2EA" w14:textId="4CE0ACC5" w:rsidR="008A3990" w:rsidRPr="008A3990"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2019</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BE5CE31" w14:textId="7FF34EF7" w:rsidR="008A3990" w:rsidRPr="008A3990" w:rsidRDefault="00DF4ABF" w:rsidP="008A3990">
            <w:pPr>
              <w:rPr>
                <w:rFonts w:asciiTheme="minorHAnsi" w:hAnsiTheme="minorHAnsi" w:cstheme="minorHAnsi"/>
                <w:color w:val="222222"/>
                <w:sz w:val="22"/>
                <w:szCs w:val="22"/>
              </w:rPr>
            </w:pPr>
            <w:r w:rsidRPr="00DF4ABF">
              <w:rPr>
                <w:rFonts w:asciiTheme="minorHAnsi" w:hAnsiTheme="minorHAnsi" w:cstheme="minorHAnsi"/>
                <w:color w:val="222222"/>
                <w:sz w:val="22"/>
                <w:szCs w:val="22"/>
              </w:rPr>
              <w:t>615647-CITIZ-1-2019-2-BE-CITIZ-NT</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23F08F" w14:textId="1A2C0F72" w:rsidR="008A3990" w:rsidRPr="00803FD8"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CONNECT International</w:t>
            </w:r>
          </w:p>
        </w:tc>
      </w:tr>
      <w:tr w:rsidR="008A3990" w:rsidRPr="00B8345D" w14:paraId="18120099"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812D224" w14:textId="77777777" w:rsidR="008A3990" w:rsidRDefault="008A3990" w:rsidP="008A3990">
            <w:pPr>
              <w:rPr>
                <w:rFonts w:asciiTheme="minorHAnsi" w:hAnsiTheme="minorHAnsi" w:cstheme="minorHAnsi"/>
                <w:color w:val="222222"/>
                <w:sz w:val="22"/>
                <w:szCs w:val="22"/>
              </w:rPr>
            </w:pPr>
            <w:r w:rsidRPr="009F153B">
              <w:rPr>
                <w:rFonts w:asciiTheme="minorHAnsi" w:hAnsiTheme="minorHAnsi" w:cstheme="minorHAnsi"/>
                <w:color w:val="222222"/>
                <w:sz w:val="22"/>
                <w:szCs w:val="22"/>
              </w:rPr>
              <w:t xml:space="preserve">Creative Europe </w:t>
            </w:r>
          </w:p>
          <w:p w14:paraId="1E4CD9A9" w14:textId="43FDDFD6" w:rsidR="008A3990" w:rsidRPr="0072253E" w:rsidRDefault="008A3990" w:rsidP="008A3990">
            <w:pPr>
              <w:rPr>
                <w:rFonts w:asciiTheme="minorHAnsi" w:hAnsiTheme="minorHAnsi" w:cstheme="minorHAnsi"/>
                <w:color w:val="222222"/>
                <w:sz w:val="22"/>
                <w:szCs w:val="22"/>
                <w:highlight w:val="yellow"/>
              </w:rPr>
            </w:pPr>
            <w:r w:rsidRPr="009F153B">
              <w:rPr>
                <w:rFonts w:asciiTheme="minorHAnsi" w:hAnsiTheme="minorHAnsi" w:cstheme="minorHAnsi"/>
                <w:color w:val="222222"/>
                <w:sz w:val="22"/>
                <w:szCs w:val="22"/>
              </w:rPr>
              <w:t xml:space="preserve">Sub-programme </w:t>
            </w:r>
            <w:r>
              <w:rPr>
                <w:rFonts w:asciiTheme="minorHAnsi" w:hAnsiTheme="minorHAnsi" w:cstheme="minorHAnsi"/>
                <w:color w:val="222222"/>
                <w:sz w:val="22"/>
                <w:szCs w:val="22"/>
              </w:rPr>
              <w:t>“Culture”</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4D732703" w14:textId="6250E140" w:rsidR="008A3990" w:rsidRPr="008F790D"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2019</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546E265" w14:textId="5D2A6B50" w:rsidR="008A3990" w:rsidRPr="00803FD8" w:rsidRDefault="008A3990" w:rsidP="008A3990">
            <w:pPr>
              <w:rPr>
                <w:rFonts w:asciiTheme="minorHAnsi" w:hAnsiTheme="minorHAnsi" w:cstheme="minorHAnsi"/>
                <w:color w:val="222222"/>
                <w:sz w:val="22"/>
                <w:szCs w:val="22"/>
              </w:rPr>
            </w:pPr>
            <w:r w:rsidRPr="008F790D">
              <w:rPr>
                <w:rFonts w:asciiTheme="minorHAnsi" w:hAnsiTheme="minorHAnsi" w:cstheme="minorHAnsi"/>
                <w:color w:val="222222"/>
                <w:sz w:val="22"/>
                <w:szCs w:val="22"/>
              </w:rPr>
              <w:t>607643-CREA-1-2019-1-RS-CULT-COOP1</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67E070" w14:textId="53452F28" w:rsidR="008A3990" w:rsidRPr="00803FD8" w:rsidRDefault="008A3990" w:rsidP="008A3990">
            <w:pPr>
              <w:rPr>
                <w:rFonts w:asciiTheme="minorHAnsi" w:hAnsiTheme="minorHAnsi" w:cstheme="minorHAnsi"/>
                <w:color w:val="222222"/>
                <w:sz w:val="22"/>
                <w:szCs w:val="22"/>
              </w:rPr>
            </w:pPr>
            <w:r w:rsidRPr="009F153B">
              <w:rPr>
                <w:rFonts w:asciiTheme="minorHAnsi" w:hAnsiTheme="minorHAnsi" w:cstheme="minorHAnsi"/>
                <w:color w:val="222222"/>
                <w:sz w:val="22"/>
                <w:szCs w:val="22"/>
              </w:rPr>
              <w:t>UDRUZENJE GRADJANA BUM</w:t>
            </w:r>
          </w:p>
        </w:tc>
      </w:tr>
      <w:tr w:rsidR="008A3990" w:rsidRPr="00B8345D" w14:paraId="1B7A1128"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F3280CD" w14:textId="75B56EA3" w:rsidR="008A3990" w:rsidRPr="009F153B"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Erasmus+ KA2</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55031150" w14:textId="53DE2C5D" w:rsidR="008A3990" w:rsidRPr="002C754D"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2019</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6F83F889" w14:textId="6F20D245" w:rsidR="008A3990" w:rsidRPr="002C754D" w:rsidRDefault="008A3990" w:rsidP="008A3990">
            <w:pPr>
              <w:rPr>
                <w:rFonts w:asciiTheme="minorHAnsi" w:hAnsiTheme="minorHAnsi" w:cstheme="minorHAnsi"/>
                <w:color w:val="222222"/>
                <w:sz w:val="22"/>
                <w:szCs w:val="22"/>
              </w:rPr>
            </w:pPr>
            <w:r w:rsidRPr="002C754D">
              <w:rPr>
                <w:rFonts w:asciiTheme="minorHAnsi" w:hAnsiTheme="minorHAnsi" w:cstheme="minorHAnsi"/>
                <w:color w:val="222222"/>
                <w:sz w:val="22"/>
                <w:szCs w:val="22"/>
              </w:rPr>
              <w:t>2019-3-IT03-KA205-017597</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E28539" w14:textId="00A40455" w:rsidR="008A3990" w:rsidRPr="002C754D" w:rsidRDefault="008A3990" w:rsidP="008A3990">
            <w:pPr>
              <w:rPr>
                <w:rFonts w:asciiTheme="minorHAnsi" w:hAnsiTheme="minorHAnsi" w:cstheme="minorHAnsi"/>
                <w:color w:val="222222"/>
                <w:sz w:val="22"/>
                <w:szCs w:val="22"/>
              </w:rPr>
            </w:pPr>
            <w:r w:rsidRPr="002C754D">
              <w:rPr>
                <w:rFonts w:asciiTheme="minorHAnsi" w:hAnsiTheme="minorHAnsi" w:cstheme="minorHAnsi"/>
                <w:color w:val="222222"/>
                <w:sz w:val="22"/>
                <w:szCs w:val="22"/>
              </w:rPr>
              <w:t>Associazione Culturale "PuntoEuropa"</w:t>
            </w:r>
          </w:p>
        </w:tc>
      </w:tr>
      <w:tr w:rsidR="008A3990" w:rsidRPr="00B8345D" w14:paraId="73828C27"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1763F85" w14:textId="757B9264" w:rsidR="008A3990" w:rsidRPr="009F153B"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Erasmus+ KA2</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55D19C5F" w14:textId="0D58DD01" w:rsidR="008A3990" w:rsidRPr="006F5A3D"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2019</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06FC023" w14:textId="0FC12E7B" w:rsidR="008A3990" w:rsidRPr="009F153B" w:rsidRDefault="008A3990" w:rsidP="008A3990">
            <w:pPr>
              <w:rPr>
                <w:rFonts w:asciiTheme="minorHAnsi" w:hAnsiTheme="minorHAnsi" w:cstheme="minorHAnsi"/>
                <w:color w:val="222222"/>
                <w:sz w:val="22"/>
                <w:szCs w:val="22"/>
              </w:rPr>
            </w:pPr>
            <w:r w:rsidRPr="006F5A3D">
              <w:rPr>
                <w:rFonts w:asciiTheme="minorHAnsi" w:hAnsiTheme="minorHAnsi" w:cstheme="minorHAnsi"/>
                <w:color w:val="222222"/>
                <w:sz w:val="22"/>
                <w:szCs w:val="22"/>
              </w:rPr>
              <w:t>2019-2-TR01-KA205-078810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2ACAFE" w14:textId="1446D446" w:rsidR="008A3990" w:rsidRPr="009F153B" w:rsidRDefault="008A3990" w:rsidP="008A3990">
            <w:pPr>
              <w:rPr>
                <w:rFonts w:asciiTheme="minorHAnsi" w:hAnsiTheme="minorHAnsi" w:cstheme="minorHAnsi"/>
                <w:color w:val="222222"/>
                <w:sz w:val="22"/>
                <w:szCs w:val="22"/>
              </w:rPr>
            </w:pPr>
            <w:proofErr w:type="spellStart"/>
            <w:r w:rsidRPr="006F5A3D">
              <w:rPr>
                <w:rFonts w:asciiTheme="minorHAnsi" w:hAnsiTheme="minorHAnsi" w:cstheme="minorHAnsi"/>
                <w:color w:val="222222"/>
                <w:sz w:val="22"/>
                <w:szCs w:val="22"/>
              </w:rPr>
              <w:t>Genç</w:t>
            </w:r>
            <w:proofErr w:type="spellEnd"/>
            <w:r w:rsidRPr="006F5A3D">
              <w:rPr>
                <w:rFonts w:asciiTheme="minorHAnsi" w:hAnsiTheme="minorHAnsi" w:cstheme="minorHAnsi"/>
                <w:color w:val="222222"/>
                <w:sz w:val="22"/>
                <w:szCs w:val="22"/>
              </w:rPr>
              <w:t xml:space="preserve"> </w:t>
            </w:r>
            <w:proofErr w:type="spellStart"/>
            <w:r w:rsidRPr="006F5A3D">
              <w:rPr>
                <w:rFonts w:asciiTheme="minorHAnsi" w:hAnsiTheme="minorHAnsi" w:cstheme="minorHAnsi"/>
                <w:color w:val="222222"/>
                <w:sz w:val="22"/>
                <w:szCs w:val="22"/>
              </w:rPr>
              <w:t>Yaşamın</w:t>
            </w:r>
            <w:proofErr w:type="spellEnd"/>
            <w:r w:rsidRPr="006F5A3D">
              <w:rPr>
                <w:rFonts w:asciiTheme="minorHAnsi" w:hAnsiTheme="minorHAnsi" w:cstheme="minorHAnsi"/>
                <w:color w:val="222222"/>
                <w:sz w:val="22"/>
                <w:szCs w:val="22"/>
              </w:rPr>
              <w:t xml:space="preserve"> </w:t>
            </w:r>
            <w:proofErr w:type="spellStart"/>
            <w:r w:rsidRPr="006F5A3D">
              <w:rPr>
                <w:rFonts w:asciiTheme="minorHAnsi" w:hAnsiTheme="minorHAnsi" w:cstheme="minorHAnsi"/>
                <w:color w:val="222222"/>
                <w:sz w:val="22"/>
                <w:szCs w:val="22"/>
              </w:rPr>
              <w:t>Sesleri</w:t>
            </w:r>
            <w:proofErr w:type="spellEnd"/>
            <w:r w:rsidRPr="006F5A3D">
              <w:rPr>
                <w:rFonts w:asciiTheme="minorHAnsi" w:hAnsiTheme="minorHAnsi" w:cstheme="minorHAnsi"/>
                <w:color w:val="222222"/>
                <w:sz w:val="22"/>
                <w:szCs w:val="22"/>
              </w:rPr>
              <w:t xml:space="preserve"> </w:t>
            </w:r>
            <w:proofErr w:type="spellStart"/>
            <w:r w:rsidRPr="006F5A3D">
              <w:rPr>
                <w:rFonts w:asciiTheme="minorHAnsi" w:hAnsiTheme="minorHAnsi" w:cstheme="minorHAnsi"/>
                <w:color w:val="222222"/>
                <w:sz w:val="22"/>
                <w:szCs w:val="22"/>
              </w:rPr>
              <w:t>Derneği</w:t>
            </w:r>
            <w:proofErr w:type="spellEnd"/>
          </w:p>
        </w:tc>
      </w:tr>
      <w:tr w:rsidR="008A3990" w:rsidRPr="00B8345D" w14:paraId="3398758C"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83C4314" w14:textId="06111A3D" w:rsidR="008A3990" w:rsidRPr="009F153B"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Erasmus+ KA2 Western Balkans</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01DA6701" w14:textId="25233473" w:rsidR="008A3990" w:rsidRPr="006574F0"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2019</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AE630A2" w14:textId="63119A13" w:rsidR="008A3990" w:rsidRPr="009F153B" w:rsidRDefault="008A3990" w:rsidP="008A3990">
            <w:pPr>
              <w:rPr>
                <w:rFonts w:asciiTheme="minorHAnsi" w:hAnsiTheme="minorHAnsi" w:cstheme="minorHAnsi"/>
                <w:color w:val="222222"/>
                <w:sz w:val="22"/>
                <w:szCs w:val="22"/>
              </w:rPr>
            </w:pPr>
            <w:r w:rsidRPr="006574F0">
              <w:rPr>
                <w:rFonts w:asciiTheme="minorHAnsi" w:hAnsiTheme="minorHAnsi" w:cstheme="minorHAnsi"/>
                <w:color w:val="222222"/>
                <w:sz w:val="22"/>
                <w:szCs w:val="22"/>
              </w:rPr>
              <w:t>400608701</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E46C94" w14:textId="2D9EE4F3" w:rsidR="008A3990" w:rsidRPr="009F153B" w:rsidRDefault="008A3990" w:rsidP="008A3990">
            <w:pPr>
              <w:rPr>
                <w:rFonts w:asciiTheme="minorHAnsi" w:hAnsiTheme="minorHAnsi" w:cstheme="minorHAnsi"/>
                <w:color w:val="222222"/>
                <w:sz w:val="22"/>
                <w:szCs w:val="22"/>
              </w:rPr>
            </w:pPr>
            <w:r>
              <w:rPr>
                <w:rFonts w:ascii="Calibri" w:hAnsi="Calibri" w:cs="Calibri"/>
                <w:color w:val="222222"/>
                <w:sz w:val="22"/>
                <w:szCs w:val="22"/>
                <w:shd w:val="clear" w:color="auto" w:fill="FFFFFF"/>
              </w:rPr>
              <w:t>Kosovo Young Lawyers</w:t>
            </w:r>
          </w:p>
        </w:tc>
      </w:tr>
      <w:tr w:rsidR="008A3990" w:rsidRPr="00B8345D" w14:paraId="77A82CED"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DFF9689" w14:textId="01724D5E" w:rsidR="008A3990" w:rsidRPr="009F153B"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Erasmus+ KA2</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64262BAC" w14:textId="529FE563" w:rsidR="008A3990" w:rsidRPr="00C73808" w:rsidRDefault="008A3990" w:rsidP="008A3990">
            <w:pPr>
              <w:jc w:val="center"/>
              <w:rPr>
                <w:rFonts w:asciiTheme="minorHAnsi" w:hAnsiTheme="minorHAnsi" w:cstheme="minorHAnsi"/>
                <w:color w:val="222222"/>
                <w:sz w:val="22"/>
                <w:szCs w:val="22"/>
              </w:rPr>
            </w:pPr>
            <w:r w:rsidRPr="00803FD8">
              <w:rPr>
                <w:rFonts w:asciiTheme="minorHAnsi" w:hAnsiTheme="minorHAnsi" w:cstheme="minorHAnsi"/>
                <w:color w:val="222222"/>
                <w:sz w:val="22"/>
                <w:szCs w:val="22"/>
              </w:rPr>
              <w:t>2019</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713ED50A" w14:textId="74F4A5D1" w:rsidR="008A3990" w:rsidRPr="009F153B" w:rsidRDefault="008A3990" w:rsidP="008A3990">
            <w:pPr>
              <w:rPr>
                <w:rFonts w:asciiTheme="minorHAnsi" w:hAnsiTheme="minorHAnsi" w:cstheme="minorHAnsi"/>
                <w:color w:val="222222"/>
                <w:sz w:val="22"/>
                <w:szCs w:val="22"/>
              </w:rPr>
            </w:pPr>
            <w:r w:rsidRPr="00C73808">
              <w:rPr>
                <w:rFonts w:asciiTheme="minorHAnsi" w:hAnsiTheme="minorHAnsi" w:cstheme="minorHAnsi"/>
                <w:color w:val="222222"/>
                <w:sz w:val="22"/>
                <w:szCs w:val="22"/>
              </w:rPr>
              <w:t>2019-1-UK01-KA205-061330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7FE795" w14:textId="6C82A951" w:rsidR="008A3990" w:rsidRPr="009F153B" w:rsidRDefault="008A3990" w:rsidP="008A3990">
            <w:pPr>
              <w:rPr>
                <w:rFonts w:asciiTheme="minorHAnsi" w:hAnsiTheme="minorHAnsi" w:cstheme="minorHAnsi"/>
                <w:color w:val="222222"/>
                <w:sz w:val="22"/>
                <w:szCs w:val="22"/>
              </w:rPr>
            </w:pPr>
            <w:proofErr w:type="spellStart"/>
            <w:r w:rsidRPr="00C73808">
              <w:rPr>
                <w:rFonts w:asciiTheme="minorHAnsi" w:hAnsiTheme="minorHAnsi" w:cstheme="minorHAnsi"/>
                <w:color w:val="222222"/>
                <w:sz w:val="22"/>
                <w:szCs w:val="22"/>
              </w:rPr>
              <w:t>Ikkaido</w:t>
            </w:r>
            <w:proofErr w:type="spellEnd"/>
            <w:r w:rsidRPr="00C73808">
              <w:rPr>
                <w:rFonts w:asciiTheme="minorHAnsi" w:hAnsiTheme="minorHAnsi" w:cstheme="minorHAnsi"/>
                <w:color w:val="222222"/>
                <w:sz w:val="22"/>
                <w:szCs w:val="22"/>
              </w:rPr>
              <w:t xml:space="preserve"> Ltd</w:t>
            </w:r>
          </w:p>
        </w:tc>
      </w:tr>
      <w:tr w:rsidR="008A3990" w:rsidRPr="00B8345D" w14:paraId="3F81468B"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6FD31E9" w14:textId="6769D8FE" w:rsidR="008A3990" w:rsidRPr="00803FD8"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Erasmus+ KA3</w:t>
            </w:r>
            <w:r w:rsidR="00F8439D">
              <w:rPr>
                <w:rFonts w:asciiTheme="minorHAnsi" w:hAnsiTheme="minorHAnsi" w:cstheme="minorHAnsi"/>
                <w:color w:val="222222"/>
                <w:sz w:val="22"/>
                <w:szCs w:val="22"/>
              </w:rPr>
              <w:t>47</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1BBFE07C" w14:textId="5B2FD6FD" w:rsidR="008A3990" w:rsidRPr="000B0AE7"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2019</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4A70AA6F" w14:textId="18E835A3" w:rsidR="008A3990" w:rsidRPr="00C73808" w:rsidRDefault="008A3990" w:rsidP="008A3990">
            <w:pPr>
              <w:rPr>
                <w:rFonts w:asciiTheme="minorHAnsi" w:hAnsiTheme="minorHAnsi" w:cstheme="minorHAnsi"/>
                <w:color w:val="222222"/>
                <w:sz w:val="22"/>
                <w:szCs w:val="22"/>
              </w:rPr>
            </w:pPr>
            <w:r w:rsidRPr="000B0AE7">
              <w:rPr>
                <w:rFonts w:asciiTheme="minorHAnsi" w:hAnsiTheme="minorHAnsi" w:cstheme="minorHAnsi"/>
                <w:color w:val="222222"/>
                <w:sz w:val="22"/>
                <w:szCs w:val="22"/>
              </w:rPr>
              <w:t>2019-1-EL02-KA347-004890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4748A7" w14:textId="4D40275A" w:rsidR="008A3990" w:rsidRPr="00C73808" w:rsidRDefault="008A3990" w:rsidP="008A3990">
            <w:pPr>
              <w:rPr>
                <w:rFonts w:asciiTheme="minorHAnsi" w:hAnsiTheme="minorHAnsi" w:cstheme="minorHAnsi"/>
                <w:color w:val="222222"/>
                <w:sz w:val="22"/>
                <w:szCs w:val="22"/>
              </w:rPr>
            </w:pPr>
            <w:r w:rsidRPr="000B0AE7">
              <w:rPr>
                <w:rFonts w:asciiTheme="minorHAnsi" w:hAnsiTheme="minorHAnsi" w:cstheme="minorHAnsi"/>
                <w:color w:val="222222"/>
                <w:sz w:val="22"/>
                <w:szCs w:val="22"/>
              </w:rPr>
              <w:t>Bringing Europeans Together Association Greece</w:t>
            </w:r>
          </w:p>
        </w:tc>
      </w:tr>
      <w:tr w:rsidR="008A3990" w:rsidRPr="00B8345D" w14:paraId="673A436D"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8BA2826" w14:textId="0DA048EA" w:rsidR="008A3990" w:rsidRPr="0072253E" w:rsidRDefault="008A3990" w:rsidP="008A3990">
            <w:pPr>
              <w:rPr>
                <w:rFonts w:asciiTheme="minorHAnsi" w:hAnsiTheme="minorHAnsi" w:cstheme="minorHAnsi"/>
                <w:color w:val="222222"/>
                <w:sz w:val="22"/>
                <w:szCs w:val="22"/>
                <w:highlight w:val="yellow"/>
              </w:rPr>
            </w:pPr>
            <w:r w:rsidRPr="009F136B">
              <w:rPr>
                <w:rFonts w:asciiTheme="minorHAnsi" w:hAnsiTheme="minorHAnsi" w:cstheme="minorHAnsi"/>
                <w:color w:val="222222"/>
                <w:sz w:val="22"/>
                <w:szCs w:val="22"/>
              </w:rPr>
              <w:t>Erasmus+</w:t>
            </w:r>
            <w:r>
              <w:rPr>
                <w:rFonts w:asciiTheme="minorHAnsi" w:hAnsiTheme="minorHAnsi" w:cstheme="minorHAnsi"/>
                <w:color w:val="222222"/>
                <w:sz w:val="22"/>
                <w:szCs w:val="22"/>
              </w:rPr>
              <w:t xml:space="preserve"> </w:t>
            </w:r>
            <w:r w:rsidRPr="009F136B">
              <w:rPr>
                <w:rFonts w:asciiTheme="minorHAnsi" w:hAnsiTheme="minorHAnsi" w:cstheme="minorHAnsi"/>
                <w:color w:val="222222"/>
                <w:sz w:val="22"/>
                <w:szCs w:val="22"/>
              </w:rPr>
              <w:t>KA2</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30D25933" w14:textId="55578173" w:rsidR="008A3990" w:rsidRPr="000A049E"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2018</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78A31E95" w14:textId="05CA92F7" w:rsidR="008A3990" w:rsidRPr="00803FD8" w:rsidRDefault="008A3990" w:rsidP="008A3990">
            <w:pPr>
              <w:rPr>
                <w:rFonts w:asciiTheme="minorHAnsi" w:hAnsiTheme="minorHAnsi" w:cstheme="minorHAnsi"/>
                <w:color w:val="222222"/>
                <w:sz w:val="22"/>
                <w:szCs w:val="22"/>
              </w:rPr>
            </w:pPr>
            <w:r w:rsidRPr="000A049E">
              <w:rPr>
                <w:rFonts w:asciiTheme="minorHAnsi" w:hAnsiTheme="minorHAnsi" w:cstheme="minorHAnsi"/>
                <w:color w:val="222222"/>
                <w:sz w:val="22"/>
                <w:szCs w:val="22"/>
              </w:rPr>
              <w:t>2018-3-PL01-KA205-061207</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D91FBC" w14:textId="707F7C0D" w:rsidR="008A3990" w:rsidRPr="00803FD8" w:rsidRDefault="008A3990" w:rsidP="008A3990">
            <w:pPr>
              <w:rPr>
                <w:rFonts w:asciiTheme="minorHAnsi" w:hAnsiTheme="minorHAnsi" w:cstheme="minorHAnsi"/>
                <w:color w:val="222222"/>
                <w:sz w:val="22"/>
                <w:szCs w:val="22"/>
              </w:rPr>
            </w:pPr>
            <w:r>
              <w:rPr>
                <w:rFonts w:asciiTheme="minorHAnsi" w:hAnsiTheme="minorHAnsi" w:cstheme="minorHAnsi"/>
                <w:color w:val="222222"/>
                <w:sz w:val="22"/>
                <w:szCs w:val="22"/>
              </w:rPr>
              <w:t>4YOUTH</w:t>
            </w:r>
          </w:p>
        </w:tc>
      </w:tr>
      <w:tr w:rsidR="008A3990" w:rsidRPr="00B8345D" w14:paraId="6BDE8F82"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6818413" w14:textId="134C3CA1" w:rsidR="008A3990" w:rsidRPr="00F80484" w:rsidRDefault="008A3990" w:rsidP="008A3990">
            <w:pPr>
              <w:rPr>
                <w:rFonts w:asciiTheme="minorHAnsi" w:hAnsiTheme="minorHAnsi" w:cstheme="minorHAnsi"/>
                <w:color w:val="222222"/>
                <w:sz w:val="22"/>
                <w:szCs w:val="22"/>
                <w:lang w:val="es-ES"/>
              </w:rPr>
            </w:pPr>
            <w:r w:rsidRPr="009F136B">
              <w:rPr>
                <w:rFonts w:asciiTheme="minorHAnsi" w:hAnsiTheme="minorHAnsi" w:cstheme="minorHAnsi"/>
                <w:color w:val="222222"/>
                <w:sz w:val="22"/>
                <w:szCs w:val="22"/>
              </w:rPr>
              <w:t>Erasmus+</w:t>
            </w:r>
            <w:r>
              <w:rPr>
                <w:rFonts w:asciiTheme="minorHAnsi" w:hAnsiTheme="minorHAnsi" w:cstheme="minorHAnsi"/>
                <w:color w:val="222222"/>
                <w:sz w:val="22"/>
                <w:szCs w:val="22"/>
              </w:rPr>
              <w:t xml:space="preserve"> </w:t>
            </w:r>
            <w:r w:rsidRPr="009F136B">
              <w:rPr>
                <w:rFonts w:asciiTheme="minorHAnsi" w:hAnsiTheme="minorHAnsi" w:cstheme="minorHAnsi"/>
                <w:color w:val="222222"/>
                <w:sz w:val="22"/>
                <w:szCs w:val="22"/>
              </w:rPr>
              <w:t>KA2</w:t>
            </w:r>
            <w:r w:rsidR="00F80484">
              <w:rPr>
                <w:rFonts w:asciiTheme="minorHAnsi" w:hAnsiTheme="minorHAnsi" w:cstheme="minorHAnsi"/>
                <w:color w:val="222222"/>
                <w:sz w:val="22"/>
                <w:szCs w:val="22"/>
                <w:lang w:val="es-ES"/>
              </w:rPr>
              <w:t xml:space="preserve"> Eastern </w:t>
            </w:r>
            <w:proofErr w:type="spellStart"/>
            <w:r w:rsidR="00F80484">
              <w:rPr>
                <w:rFonts w:asciiTheme="minorHAnsi" w:hAnsiTheme="minorHAnsi" w:cstheme="minorHAnsi"/>
                <w:color w:val="222222"/>
                <w:sz w:val="22"/>
                <w:szCs w:val="22"/>
                <w:lang w:val="es-ES"/>
              </w:rPr>
              <w:t>Partnership</w:t>
            </w:r>
            <w:proofErr w:type="spellEnd"/>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032EF98F" w14:textId="190DF4F1" w:rsidR="008A3990" w:rsidRPr="009F136B" w:rsidRDefault="008A3990" w:rsidP="008A3990">
            <w:pPr>
              <w:jc w:val="center"/>
              <w:rPr>
                <w:rFonts w:asciiTheme="minorHAnsi" w:hAnsiTheme="minorHAnsi" w:cstheme="minorHAnsi"/>
                <w:color w:val="222222"/>
                <w:sz w:val="22"/>
                <w:szCs w:val="22"/>
              </w:rPr>
            </w:pPr>
            <w:r>
              <w:rPr>
                <w:rFonts w:asciiTheme="minorHAnsi" w:hAnsiTheme="minorHAnsi" w:cstheme="minorHAnsi"/>
                <w:color w:val="222222"/>
                <w:sz w:val="22"/>
                <w:szCs w:val="22"/>
              </w:rPr>
              <w:t>2018</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1B47B96" w14:textId="63A0D162" w:rsidR="008A3990" w:rsidRPr="00803FD8" w:rsidRDefault="008A3990" w:rsidP="008A3990">
            <w:pPr>
              <w:rPr>
                <w:rFonts w:asciiTheme="minorHAnsi" w:hAnsiTheme="minorHAnsi" w:cstheme="minorHAnsi"/>
                <w:color w:val="222222"/>
                <w:sz w:val="22"/>
                <w:szCs w:val="22"/>
              </w:rPr>
            </w:pPr>
            <w:r w:rsidRPr="009F136B">
              <w:rPr>
                <w:rFonts w:asciiTheme="minorHAnsi" w:hAnsiTheme="minorHAnsi" w:cstheme="minorHAnsi"/>
                <w:color w:val="222222"/>
                <w:sz w:val="22"/>
                <w:szCs w:val="22"/>
              </w:rPr>
              <w:t>602259-EPP-1-2018-1-AM-EPPKA2-CBY-EP-PE</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F5E331" w14:textId="6DD27872" w:rsidR="008A3990" w:rsidRPr="00803FD8" w:rsidRDefault="008A3990" w:rsidP="008A3990">
            <w:pPr>
              <w:rPr>
                <w:rFonts w:asciiTheme="minorHAnsi" w:hAnsiTheme="minorHAnsi" w:cstheme="minorHAnsi"/>
                <w:color w:val="222222"/>
                <w:sz w:val="22"/>
                <w:szCs w:val="22"/>
              </w:rPr>
            </w:pPr>
            <w:r w:rsidRPr="009F136B">
              <w:rPr>
                <w:rFonts w:asciiTheme="minorHAnsi" w:hAnsiTheme="minorHAnsi" w:cstheme="minorHAnsi"/>
                <w:color w:val="222222"/>
                <w:sz w:val="22"/>
                <w:szCs w:val="22"/>
              </w:rPr>
              <w:t>Youth for Exchange and Cooperation</w:t>
            </w:r>
          </w:p>
        </w:tc>
      </w:tr>
      <w:tr w:rsidR="008A3990" w:rsidRPr="00B8345D" w14:paraId="0D573083"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298B1B23" w14:textId="5346165F"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Erasmus+ KA2</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7B92CB9B" w14:textId="477A8510" w:rsidR="008A3990" w:rsidRPr="00803FD8" w:rsidRDefault="008A3990" w:rsidP="008A3990">
            <w:pPr>
              <w:jc w:val="center"/>
              <w:rPr>
                <w:rFonts w:asciiTheme="minorHAnsi" w:hAnsiTheme="minorHAnsi" w:cstheme="minorHAnsi"/>
                <w:color w:val="222222"/>
                <w:sz w:val="22"/>
                <w:szCs w:val="22"/>
              </w:rPr>
            </w:pPr>
            <w:r w:rsidRPr="00803FD8">
              <w:rPr>
                <w:rFonts w:asciiTheme="minorHAnsi" w:hAnsiTheme="minorHAnsi" w:cstheme="minorHAnsi"/>
                <w:color w:val="222222"/>
                <w:sz w:val="22"/>
                <w:szCs w:val="22"/>
              </w:rPr>
              <w:t>2018</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589CD57F" w14:textId="6FD71E42"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2018-2-ES02-KA205-011531</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B7436E" w14:textId="10224EF3"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BACKSLASH</w:t>
            </w:r>
          </w:p>
        </w:tc>
      </w:tr>
      <w:tr w:rsidR="008A3990" w:rsidRPr="00B8345D" w14:paraId="279F1831"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32AFC2EA" w14:textId="051E3F7D"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Erasmus+ KA2</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322B722B" w14:textId="424F838A" w:rsidR="008A3990" w:rsidRPr="00803FD8" w:rsidRDefault="008A3990" w:rsidP="008A3990">
            <w:pPr>
              <w:jc w:val="center"/>
              <w:rPr>
                <w:rFonts w:asciiTheme="minorHAnsi" w:hAnsiTheme="minorHAnsi" w:cstheme="minorHAnsi"/>
                <w:color w:val="222222"/>
                <w:sz w:val="22"/>
                <w:szCs w:val="22"/>
              </w:rPr>
            </w:pPr>
            <w:r w:rsidRPr="00803FD8">
              <w:rPr>
                <w:rFonts w:asciiTheme="minorHAnsi" w:hAnsiTheme="minorHAnsi" w:cstheme="minorHAnsi"/>
                <w:color w:val="222222"/>
                <w:sz w:val="22"/>
                <w:szCs w:val="22"/>
              </w:rPr>
              <w:t>2017</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1BD56380" w14:textId="2DE237C1"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2017-2-BG01-KA205-036500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56ECD4" w14:textId="77777777"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NART</w:t>
            </w:r>
          </w:p>
        </w:tc>
      </w:tr>
      <w:tr w:rsidR="008A3990" w:rsidRPr="00B8345D" w14:paraId="2980CF47"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D6FCE5E" w14:textId="7BF0AEF5"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Erasmus+ KA2</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4FB50DA3" w14:textId="7F761EF8" w:rsidR="008A3990" w:rsidRPr="00803FD8" w:rsidRDefault="008A3990" w:rsidP="008A3990">
            <w:pPr>
              <w:jc w:val="center"/>
              <w:rPr>
                <w:rFonts w:asciiTheme="minorHAnsi" w:hAnsiTheme="minorHAnsi" w:cstheme="minorHAnsi"/>
                <w:color w:val="222222"/>
                <w:sz w:val="22"/>
                <w:szCs w:val="22"/>
              </w:rPr>
            </w:pPr>
            <w:r w:rsidRPr="00803FD8">
              <w:rPr>
                <w:rFonts w:asciiTheme="minorHAnsi" w:hAnsiTheme="minorHAnsi" w:cstheme="minorHAnsi"/>
                <w:color w:val="222222"/>
                <w:sz w:val="22"/>
                <w:szCs w:val="22"/>
              </w:rPr>
              <w:t>2016</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654CB953" w14:textId="405F3123"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581555-EPP-1-2016-2-RS-EPPKA2-CBY-WB</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6E8270" w14:textId="45E45B39" w:rsidR="008A3990" w:rsidRPr="00803FD8" w:rsidRDefault="008A3990" w:rsidP="008A3990">
            <w:pPr>
              <w:rPr>
                <w:rFonts w:asciiTheme="minorHAnsi" w:hAnsiTheme="minorHAnsi" w:cstheme="minorHAnsi"/>
                <w:color w:val="222222"/>
                <w:sz w:val="22"/>
                <w:szCs w:val="22"/>
              </w:rPr>
            </w:pPr>
            <w:r w:rsidRPr="009F153B">
              <w:rPr>
                <w:rFonts w:asciiTheme="minorHAnsi" w:hAnsiTheme="minorHAnsi" w:cstheme="minorHAnsi"/>
                <w:color w:val="222222"/>
                <w:sz w:val="22"/>
                <w:szCs w:val="22"/>
              </w:rPr>
              <w:t>UDRUZENJE GRADJANA BUM</w:t>
            </w:r>
          </w:p>
        </w:tc>
      </w:tr>
      <w:tr w:rsidR="008A3990" w:rsidRPr="00B8345D" w14:paraId="4D020CB4" w14:textId="77777777" w:rsidTr="008A3990">
        <w:tc>
          <w:tcPr>
            <w:tcW w:w="3040"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D9C8FE3" w14:textId="3115CC7C"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Erasmus+ KA1</w:t>
            </w:r>
            <w:r w:rsidR="00F8439D">
              <w:rPr>
                <w:rFonts w:asciiTheme="minorHAnsi" w:hAnsiTheme="minorHAnsi" w:cstheme="minorHAnsi"/>
                <w:color w:val="222222"/>
                <w:sz w:val="22"/>
                <w:szCs w:val="22"/>
              </w:rPr>
              <w:t>05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14:paraId="767321C2" w14:textId="718F0820" w:rsidR="008A3990" w:rsidRPr="00803FD8" w:rsidRDefault="008A3990" w:rsidP="008A3990">
            <w:pPr>
              <w:jc w:val="center"/>
              <w:rPr>
                <w:rFonts w:asciiTheme="minorHAnsi" w:hAnsiTheme="minorHAnsi" w:cstheme="minorHAnsi"/>
                <w:color w:val="222222"/>
                <w:sz w:val="22"/>
                <w:szCs w:val="22"/>
              </w:rPr>
            </w:pPr>
            <w:r w:rsidRPr="00803FD8">
              <w:rPr>
                <w:rFonts w:asciiTheme="minorHAnsi" w:hAnsiTheme="minorHAnsi" w:cstheme="minorHAnsi"/>
                <w:color w:val="222222"/>
                <w:sz w:val="22"/>
                <w:szCs w:val="22"/>
              </w:rPr>
              <w:t>2016</w:t>
            </w:r>
          </w:p>
        </w:tc>
        <w:tc>
          <w:tcPr>
            <w:tcW w:w="396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A48E10B" w14:textId="7DF64F5F"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2016-2-ES02-KA105-008155</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EE13DA" w14:textId="77777777" w:rsidR="008A3990" w:rsidRPr="00803FD8" w:rsidRDefault="008A3990" w:rsidP="008A3990">
            <w:pPr>
              <w:rPr>
                <w:rFonts w:asciiTheme="minorHAnsi" w:hAnsiTheme="minorHAnsi" w:cstheme="minorHAnsi"/>
                <w:color w:val="222222"/>
                <w:sz w:val="22"/>
                <w:szCs w:val="22"/>
              </w:rPr>
            </w:pPr>
            <w:r w:rsidRPr="00803FD8">
              <w:rPr>
                <w:rFonts w:asciiTheme="minorHAnsi" w:hAnsiTheme="minorHAnsi" w:cstheme="minorHAnsi"/>
                <w:color w:val="222222"/>
                <w:sz w:val="22"/>
                <w:szCs w:val="22"/>
              </w:rPr>
              <w:t>BACKSLASH</w:t>
            </w:r>
          </w:p>
        </w:tc>
      </w:tr>
    </w:tbl>
    <w:p w14:paraId="62AE3CDD" w14:textId="77777777" w:rsidR="00B8345D" w:rsidRDefault="00B8345D" w:rsidP="006574F0"/>
    <w:p w14:paraId="46DE4E3E" w14:textId="13A70ECC" w:rsidR="007E595B" w:rsidRDefault="007E595B" w:rsidP="007E595B">
      <w:pPr>
        <w:rPr>
          <w:rFonts w:ascii="Verdana" w:hAnsi="Verdana" w:cs="Tahoma"/>
          <w:b/>
          <w:sz w:val="20"/>
          <w:szCs w:val="20"/>
        </w:rPr>
      </w:pPr>
    </w:p>
    <w:p w14:paraId="0AEF5D50" w14:textId="1BDB7831" w:rsidR="003A6349" w:rsidRDefault="003A6349" w:rsidP="007E595B">
      <w:pPr>
        <w:rPr>
          <w:rFonts w:ascii="Verdana" w:hAnsi="Verdana" w:cs="Tahoma"/>
          <w:b/>
          <w:sz w:val="20"/>
          <w:szCs w:val="20"/>
        </w:rPr>
      </w:pPr>
    </w:p>
    <w:p w14:paraId="4D9EB722" w14:textId="5CE46A31" w:rsidR="003A6349" w:rsidRDefault="003A6349" w:rsidP="007E595B">
      <w:pPr>
        <w:rPr>
          <w:rFonts w:ascii="Verdana" w:hAnsi="Verdana" w:cs="Tahoma"/>
          <w:b/>
          <w:sz w:val="20"/>
          <w:szCs w:val="20"/>
        </w:rPr>
      </w:pPr>
    </w:p>
    <w:p w14:paraId="41CAC7A5" w14:textId="77777777" w:rsidR="003A6349" w:rsidRDefault="003A6349" w:rsidP="007E595B">
      <w:pPr>
        <w:rPr>
          <w:rFonts w:ascii="Verdana" w:hAnsi="Verdana" w:cs="Tahoma"/>
          <w:b/>
          <w:sz w:val="20"/>
          <w:szCs w:val="20"/>
        </w:rPr>
      </w:pPr>
    </w:p>
    <w:p w14:paraId="1BF96835" w14:textId="77777777" w:rsidR="0090381A" w:rsidRDefault="0090381A" w:rsidP="007E595B">
      <w:pPr>
        <w:rPr>
          <w:rFonts w:ascii="Verdana" w:hAnsi="Verdana" w:cs="Tahoma"/>
          <w:b/>
          <w:sz w:val="20"/>
          <w:szCs w:val="20"/>
        </w:rPr>
      </w:pPr>
    </w:p>
    <w:p w14:paraId="596C89DF" w14:textId="77777777" w:rsidR="007E595B" w:rsidRDefault="007E595B" w:rsidP="007E595B">
      <w:pPr>
        <w:rPr>
          <w:rFonts w:ascii="Verdana" w:hAnsi="Verdana" w:cs="Tahoma"/>
          <w:b/>
          <w:sz w:val="20"/>
          <w:szCs w:val="20"/>
        </w:rPr>
      </w:pPr>
    </w:p>
    <w:p w14:paraId="15C9F992" w14:textId="02ED10CA" w:rsidR="0090381A" w:rsidRDefault="007E595B" w:rsidP="007E595B">
      <w:pPr>
        <w:rPr>
          <w:rFonts w:ascii="Verdana" w:hAnsi="Verdana" w:cs="Tahoma"/>
          <w:b/>
          <w:sz w:val="20"/>
          <w:szCs w:val="20"/>
        </w:rPr>
      </w:pPr>
      <w:r>
        <w:rPr>
          <w:rFonts w:ascii="Verdana" w:hAnsi="Verdana" w:cs="Tahoma"/>
          <w:b/>
          <w:sz w:val="20"/>
          <w:szCs w:val="20"/>
        </w:rPr>
        <w:t>List of associated partners</w:t>
      </w:r>
    </w:p>
    <w:tbl>
      <w:tblPr>
        <w:tblpPr w:leftFromText="180" w:rightFromText="180" w:vertAnchor="text" w:horzAnchor="margin" w:tblpXSpec="center" w:tblpY="653"/>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1559"/>
        <w:gridCol w:w="1418"/>
        <w:gridCol w:w="1276"/>
        <w:gridCol w:w="2425"/>
      </w:tblGrid>
      <w:tr w:rsidR="007E595B" w14:paraId="07BB8040" w14:textId="77777777" w:rsidTr="003A6349">
        <w:trPr>
          <w:trHeight w:val="750"/>
        </w:trPr>
        <w:tc>
          <w:tcPr>
            <w:tcW w:w="704" w:type="dxa"/>
            <w:tcBorders>
              <w:top w:val="single" w:sz="4" w:space="0" w:color="auto"/>
              <w:left w:val="single" w:sz="4" w:space="0" w:color="auto"/>
              <w:bottom w:val="single" w:sz="4" w:space="0" w:color="auto"/>
              <w:right w:val="single" w:sz="4" w:space="0" w:color="auto"/>
            </w:tcBorders>
            <w:shd w:val="clear" w:color="auto" w:fill="C45749"/>
            <w:vAlign w:val="center"/>
            <w:hideMark/>
          </w:tcPr>
          <w:p w14:paraId="59110D67" w14:textId="77777777" w:rsidR="007E595B" w:rsidRDefault="007E595B" w:rsidP="00065E45">
            <w:pPr>
              <w:jc w:val="center"/>
              <w:rPr>
                <w:b/>
                <w:bCs/>
                <w:color w:val="FFFFFF" w:themeColor="background1"/>
              </w:rPr>
            </w:pPr>
            <w:r>
              <w:rPr>
                <w:b/>
                <w:bCs/>
                <w:color w:val="FFFFFF" w:themeColor="background1"/>
              </w:rPr>
              <w:t>Nr</w:t>
            </w:r>
          </w:p>
        </w:tc>
        <w:tc>
          <w:tcPr>
            <w:tcW w:w="3402" w:type="dxa"/>
            <w:tcBorders>
              <w:top w:val="single" w:sz="4" w:space="0" w:color="auto"/>
              <w:left w:val="single" w:sz="4" w:space="0" w:color="auto"/>
              <w:bottom w:val="single" w:sz="4" w:space="0" w:color="auto"/>
              <w:right w:val="single" w:sz="4" w:space="0" w:color="auto"/>
            </w:tcBorders>
            <w:shd w:val="clear" w:color="auto" w:fill="C45749"/>
            <w:vAlign w:val="center"/>
            <w:hideMark/>
          </w:tcPr>
          <w:p w14:paraId="7E3C063A" w14:textId="77777777" w:rsidR="007E595B" w:rsidRDefault="007E595B" w:rsidP="00065E45">
            <w:pPr>
              <w:jc w:val="center"/>
              <w:rPr>
                <w:b/>
                <w:bCs/>
                <w:color w:val="FFFFFF" w:themeColor="background1"/>
              </w:rPr>
            </w:pPr>
            <w:r>
              <w:rPr>
                <w:b/>
                <w:bCs/>
                <w:color w:val="FFFFFF" w:themeColor="background1"/>
              </w:rPr>
              <w:t>Name of organisation</w:t>
            </w:r>
          </w:p>
        </w:tc>
        <w:tc>
          <w:tcPr>
            <w:tcW w:w="1559" w:type="dxa"/>
            <w:tcBorders>
              <w:top w:val="single" w:sz="4" w:space="0" w:color="auto"/>
              <w:left w:val="single" w:sz="4" w:space="0" w:color="auto"/>
              <w:bottom w:val="single" w:sz="4" w:space="0" w:color="auto"/>
              <w:right w:val="single" w:sz="4" w:space="0" w:color="auto"/>
            </w:tcBorders>
            <w:shd w:val="clear" w:color="auto" w:fill="C45749"/>
            <w:vAlign w:val="center"/>
            <w:hideMark/>
          </w:tcPr>
          <w:p w14:paraId="5FC7C8CB" w14:textId="51F792FC" w:rsidR="007E595B" w:rsidRDefault="007E595B" w:rsidP="00065E45">
            <w:pPr>
              <w:jc w:val="center"/>
              <w:rPr>
                <w:b/>
                <w:bCs/>
                <w:color w:val="FFFFFF" w:themeColor="background1"/>
              </w:rPr>
            </w:pPr>
            <w:r>
              <w:rPr>
                <w:b/>
                <w:bCs/>
                <w:color w:val="FFFFFF" w:themeColor="background1"/>
              </w:rPr>
              <w:t>Type of institution</w:t>
            </w:r>
          </w:p>
        </w:tc>
        <w:tc>
          <w:tcPr>
            <w:tcW w:w="1418" w:type="dxa"/>
            <w:tcBorders>
              <w:top w:val="single" w:sz="4" w:space="0" w:color="auto"/>
              <w:left w:val="single" w:sz="4" w:space="0" w:color="auto"/>
              <w:bottom w:val="single" w:sz="4" w:space="0" w:color="auto"/>
              <w:right w:val="single" w:sz="4" w:space="0" w:color="auto"/>
            </w:tcBorders>
            <w:shd w:val="clear" w:color="auto" w:fill="C45749"/>
            <w:vAlign w:val="center"/>
            <w:hideMark/>
          </w:tcPr>
          <w:p w14:paraId="0E6EF8FA" w14:textId="77777777" w:rsidR="007E595B" w:rsidRDefault="007E595B" w:rsidP="00065E45">
            <w:pPr>
              <w:jc w:val="center"/>
              <w:rPr>
                <w:b/>
                <w:bCs/>
                <w:color w:val="FFFFFF" w:themeColor="background1"/>
              </w:rPr>
            </w:pPr>
            <w:r>
              <w:rPr>
                <w:b/>
                <w:bCs/>
                <w:color w:val="FFFFFF" w:themeColor="background1"/>
              </w:rPr>
              <w:t>City</w:t>
            </w:r>
          </w:p>
        </w:tc>
        <w:tc>
          <w:tcPr>
            <w:tcW w:w="1276" w:type="dxa"/>
            <w:tcBorders>
              <w:top w:val="single" w:sz="4" w:space="0" w:color="auto"/>
              <w:left w:val="single" w:sz="4" w:space="0" w:color="auto"/>
              <w:bottom w:val="single" w:sz="4" w:space="0" w:color="auto"/>
              <w:right w:val="single" w:sz="4" w:space="0" w:color="auto"/>
            </w:tcBorders>
            <w:shd w:val="clear" w:color="auto" w:fill="C45749"/>
            <w:vAlign w:val="center"/>
            <w:hideMark/>
          </w:tcPr>
          <w:p w14:paraId="52525181" w14:textId="77777777" w:rsidR="007E595B" w:rsidRDefault="007E595B" w:rsidP="00065E45">
            <w:pPr>
              <w:jc w:val="center"/>
              <w:rPr>
                <w:b/>
                <w:bCs/>
                <w:color w:val="FFFFFF" w:themeColor="background1"/>
              </w:rPr>
            </w:pPr>
            <w:r>
              <w:rPr>
                <w:b/>
                <w:bCs/>
                <w:color w:val="FFFFFF" w:themeColor="background1"/>
              </w:rPr>
              <w:t>Country</w:t>
            </w:r>
          </w:p>
        </w:tc>
        <w:tc>
          <w:tcPr>
            <w:tcW w:w="2425" w:type="dxa"/>
            <w:tcBorders>
              <w:top w:val="single" w:sz="4" w:space="0" w:color="auto"/>
              <w:left w:val="single" w:sz="4" w:space="0" w:color="auto"/>
              <w:bottom w:val="single" w:sz="4" w:space="0" w:color="auto"/>
              <w:right w:val="single" w:sz="4" w:space="0" w:color="auto"/>
            </w:tcBorders>
            <w:shd w:val="clear" w:color="auto" w:fill="C45749"/>
          </w:tcPr>
          <w:p w14:paraId="3B0DB507" w14:textId="77777777" w:rsidR="007E595B" w:rsidRDefault="007E595B" w:rsidP="00065E45">
            <w:pPr>
              <w:jc w:val="center"/>
              <w:rPr>
                <w:b/>
                <w:bCs/>
                <w:color w:val="FFFFFF" w:themeColor="background1"/>
              </w:rPr>
            </w:pPr>
          </w:p>
          <w:p w14:paraId="17E6AE5A" w14:textId="77777777" w:rsidR="007E595B" w:rsidRDefault="007E595B" w:rsidP="00065E45">
            <w:pPr>
              <w:jc w:val="center"/>
              <w:rPr>
                <w:b/>
                <w:bCs/>
                <w:color w:val="FFFFFF" w:themeColor="background1"/>
              </w:rPr>
            </w:pPr>
            <w:r>
              <w:rPr>
                <w:b/>
                <w:bCs/>
                <w:color w:val="FFFFFF" w:themeColor="background1"/>
              </w:rPr>
              <w:t>Role in the project</w:t>
            </w:r>
          </w:p>
        </w:tc>
      </w:tr>
      <w:tr w:rsidR="007E595B" w14:paraId="7C263440"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3F33CAA7" w14:textId="77777777" w:rsidR="007E595B" w:rsidRDefault="007E595B" w:rsidP="00065E45">
            <w:r>
              <w:t>1</w:t>
            </w:r>
          </w:p>
        </w:tc>
        <w:tc>
          <w:tcPr>
            <w:tcW w:w="3402" w:type="dxa"/>
            <w:tcBorders>
              <w:top w:val="single" w:sz="4" w:space="0" w:color="auto"/>
              <w:left w:val="single" w:sz="4" w:space="0" w:color="auto"/>
              <w:bottom w:val="single" w:sz="4" w:space="0" w:color="auto"/>
              <w:right w:val="single" w:sz="4" w:space="0" w:color="auto"/>
            </w:tcBorders>
            <w:vAlign w:val="center"/>
          </w:tcPr>
          <w:p w14:paraId="40F2335F" w14:textId="00A8C582" w:rsidR="007E595B" w:rsidRDefault="007E595B" w:rsidP="00065E45">
            <w:r>
              <w:t>Municipality of Quart de Poblet</w:t>
            </w:r>
          </w:p>
        </w:tc>
        <w:tc>
          <w:tcPr>
            <w:tcW w:w="1559" w:type="dxa"/>
            <w:tcBorders>
              <w:top w:val="single" w:sz="4" w:space="0" w:color="auto"/>
              <w:left w:val="single" w:sz="4" w:space="0" w:color="auto"/>
              <w:bottom w:val="single" w:sz="4" w:space="0" w:color="auto"/>
              <w:right w:val="single" w:sz="4" w:space="0" w:color="auto"/>
            </w:tcBorders>
            <w:vAlign w:val="center"/>
          </w:tcPr>
          <w:p w14:paraId="26A9A106" w14:textId="1EB697C5" w:rsidR="007E595B" w:rsidRDefault="007E595B" w:rsidP="00065E45">
            <w:r>
              <w:t>Public Authority</w:t>
            </w:r>
          </w:p>
        </w:tc>
        <w:tc>
          <w:tcPr>
            <w:tcW w:w="1418" w:type="dxa"/>
            <w:tcBorders>
              <w:top w:val="single" w:sz="4" w:space="0" w:color="auto"/>
              <w:left w:val="single" w:sz="4" w:space="0" w:color="auto"/>
              <w:bottom w:val="single" w:sz="4" w:space="0" w:color="auto"/>
              <w:right w:val="single" w:sz="4" w:space="0" w:color="auto"/>
            </w:tcBorders>
            <w:vAlign w:val="center"/>
          </w:tcPr>
          <w:p w14:paraId="54933107" w14:textId="339BCA15" w:rsidR="007E595B" w:rsidRDefault="007E595B" w:rsidP="00065E45">
            <w:r>
              <w:t>Quart de Poblet</w:t>
            </w:r>
          </w:p>
        </w:tc>
        <w:tc>
          <w:tcPr>
            <w:tcW w:w="1276" w:type="dxa"/>
            <w:tcBorders>
              <w:top w:val="single" w:sz="4" w:space="0" w:color="auto"/>
              <w:left w:val="single" w:sz="4" w:space="0" w:color="auto"/>
              <w:bottom w:val="single" w:sz="4" w:space="0" w:color="auto"/>
              <w:right w:val="single" w:sz="4" w:space="0" w:color="auto"/>
            </w:tcBorders>
            <w:vAlign w:val="center"/>
          </w:tcPr>
          <w:p w14:paraId="2DCCCF2F" w14:textId="7AA4539A" w:rsidR="007E595B" w:rsidRDefault="007E595B" w:rsidP="00065E45">
            <w:r>
              <w:t>Spain</w:t>
            </w:r>
          </w:p>
        </w:tc>
        <w:tc>
          <w:tcPr>
            <w:tcW w:w="2425" w:type="dxa"/>
            <w:tcBorders>
              <w:top w:val="single" w:sz="4" w:space="0" w:color="auto"/>
              <w:left w:val="single" w:sz="4" w:space="0" w:color="auto"/>
              <w:bottom w:val="single" w:sz="4" w:space="0" w:color="auto"/>
              <w:right w:val="single" w:sz="4" w:space="0" w:color="auto"/>
            </w:tcBorders>
            <w:vAlign w:val="center"/>
          </w:tcPr>
          <w:p w14:paraId="2534F84C" w14:textId="77777777" w:rsidR="007E595B" w:rsidRDefault="007E595B" w:rsidP="00065E45">
            <w:r>
              <w:t>Dissemination/ Stakeholders participation</w:t>
            </w:r>
          </w:p>
        </w:tc>
      </w:tr>
      <w:tr w:rsidR="007E595B" w14:paraId="6639B2E2"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60AF87BD" w14:textId="77777777" w:rsidR="007E595B" w:rsidRDefault="007E595B" w:rsidP="007E595B">
            <w:pPr>
              <w:rPr>
                <w:noProof/>
              </w:rPr>
            </w:pPr>
            <w:r>
              <w:rPr>
                <w:noProof/>
              </w:rPr>
              <w:t>2</w:t>
            </w:r>
          </w:p>
        </w:tc>
        <w:tc>
          <w:tcPr>
            <w:tcW w:w="3402" w:type="dxa"/>
            <w:tcBorders>
              <w:top w:val="single" w:sz="4" w:space="0" w:color="auto"/>
              <w:left w:val="single" w:sz="4" w:space="0" w:color="auto"/>
              <w:bottom w:val="single" w:sz="4" w:space="0" w:color="auto"/>
              <w:right w:val="single" w:sz="4" w:space="0" w:color="auto"/>
            </w:tcBorders>
            <w:vAlign w:val="center"/>
          </w:tcPr>
          <w:p w14:paraId="48F74DAD" w14:textId="2695EA28" w:rsidR="007E595B" w:rsidRDefault="007E595B" w:rsidP="007E595B">
            <w:r>
              <w:t>Consortium of Municipalities of “</w:t>
            </w:r>
            <w:proofErr w:type="spellStart"/>
            <w:r>
              <w:t>l’Horta</w:t>
            </w:r>
            <w:proofErr w:type="spellEnd"/>
            <w:r>
              <w:t xml:space="preserve"> Sud” region</w:t>
            </w:r>
          </w:p>
        </w:tc>
        <w:tc>
          <w:tcPr>
            <w:tcW w:w="1559" w:type="dxa"/>
            <w:tcBorders>
              <w:top w:val="single" w:sz="4" w:space="0" w:color="auto"/>
              <w:left w:val="single" w:sz="4" w:space="0" w:color="auto"/>
              <w:bottom w:val="single" w:sz="4" w:space="0" w:color="auto"/>
              <w:right w:val="single" w:sz="4" w:space="0" w:color="auto"/>
            </w:tcBorders>
            <w:vAlign w:val="center"/>
          </w:tcPr>
          <w:p w14:paraId="526BD4E4" w14:textId="5370479F" w:rsidR="007E595B" w:rsidRDefault="007E595B" w:rsidP="007E595B">
            <w:r>
              <w:t>Public Authority</w:t>
            </w:r>
          </w:p>
        </w:tc>
        <w:tc>
          <w:tcPr>
            <w:tcW w:w="1418" w:type="dxa"/>
            <w:tcBorders>
              <w:top w:val="single" w:sz="4" w:space="0" w:color="auto"/>
              <w:left w:val="single" w:sz="4" w:space="0" w:color="auto"/>
              <w:bottom w:val="single" w:sz="4" w:space="0" w:color="auto"/>
              <w:right w:val="single" w:sz="4" w:space="0" w:color="auto"/>
            </w:tcBorders>
            <w:vAlign w:val="center"/>
          </w:tcPr>
          <w:p w14:paraId="0DD31003" w14:textId="5C802665" w:rsidR="007E595B" w:rsidRDefault="007E595B" w:rsidP="007E595B">
            <w:r>
              <w:t>Valencia</w:t>
            </w:r>
          </w:p>
        </w:tc>
        <w:tc>
          <w:tcPr>
            <w:tcW w:w="1276" w:type="dxa"/>
            <w:tcBorders>
              <w:top w:val="single" w:sz="4" w:space="0" w:color="auto"/>
              <w:left w:val="single" w:sz="4" w:space="0" w:color="auto"/>
              <w:bottom w:val="single" w:sz="4" w:space="0" w:color="auto"/>
              <w:right w:val="single" w:sz="4" w:space="0" w:color="auto"/>
            </w:tcBorders>
            <w:vAlign w:val="center"/>
          </w:tcPr>
          <w:p w14:paraId="751A0D1E" w14:textId="3B4DCD4E" w:rsidR="007E595B" w:rsidRDefault="007E595B" w:rsidP="007E595B">
            <w:r>
              <w:t>Spain</w:t>
            </w:r>
          </w:p>
        </w:tc>
        <w:tc>
          <w:tcPr>
            <w:tcW w:w="2425" w:type="dxa"/>
            <w:tcBorders>
              <w:top w:val="single" w:sz="4" w:space="0" w:color="auto"/>
              <w:left w:val="single" w:sz="4" w:space="0" w:color="auto"/>
              <w:bottom w:val="single" w:sz="4" w:space="0" w:color="auto"/>
              <w:right w:val="single" w:sz="4" w:space="0" w:color="auto"/>
            </w:tcBorders>
          </w:tcPr>
          <w:p w14:paraId="0376236D" w14:textId="70CEA3C5" w:rsidR="007E595B" w:rsidRDefault="007E595B" w:rsidP="007E595B">
            <w:r w:rsidRPr="00E23F52">
              <w:t>Dissemination/ Stakeholders participation/ Implementation</w:t>
            </w:r>
          </w:p>
        </w:tc>
      </w:tr>
      <w:tr w:rsidR="007E595B" w14:paraId="08ABE980"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4E908156" w14:textId="77777777" w:rsidR="007E595B" w:rsidRDefault="007E595B" w:rsidP="007E595B">
            <w:pPr>
              <w:rPr>
                <w:noProof/>
              </w:rPr>
            </w:pPr>
            <w:r>
              <w:rPr>
                <w:noProof/>
              </w:rPr>
              <w:t>3</w:t>
            </w:r>
          </w:p>
        </w:tc>
        <w:tc>
          <w:tcPr>
            <w:tcW w:w="3402" w:type="dxa"/>
            <w:tcBorders>
              <w:top w:val="single" w:sz="4" w:space="0" w:color="auto"/>
              <w:left w:val="single" w:sz="4" w:space="0" w:color="auto"/>
              <w:bottom w:val="single" w:sz="4" w:space="0" w:color="auto"/>
              <w:right w:val="single" w:sz="4" w:space="0" w:color="auto"/>
            </w:tcBorders>
            <w:vAlign w:val="center"/>
          </w:tcPr>
          <w:p w14:paraId="18BE960A" w14:textId="6044B641" w:rsidR="007E595B" w:rsidRDefault="007E595B" w:rsidP="007E595B">
            <w:r>
              <w:t>University of Valencia</w:t>
            </w:r>
          </w:p>
        </w:tc>
        <w:tc>
          <w:tcPr>
            <w:tcW w:w="1559" w:type="dxa"/>
            <w:tcBorders>
              <w:top w:val="single" w:sz="4" w:space="0" w:color="auto"/>
              <w:left w:val="single" w:sz="4" w:space="0" w:color="auto"/>
              <w:bottom w:val="single" w:sz="4" w:space="0" w:color="auto"/>
              <w:right w:val="single" w:sz="4" w:space="0" w:color="auto"/>
            </w:tcBorders>
            <w:vAlign w:val="center"/>
          </w:tcPr>
          <w:p w14:paraId="628EB048" w14:textId="15788591" w:rsidR="007E595B" w:rsidRDefault="007E595B" w:rsidP="007E595B">
            <w:r>
              <w:t>Public Authority</w:t>
            </w:r>
          </w:p>
        </w:tc>
        <w:tc>
          <w:tcPr>
            <w:tcW w:w="1418" w:type="dxa"/>
            <w:tcBorders>
              <w:top w:val="single" w:sz="4" w:space="0" w:color="auto"/>
              <w:left w:val="single" w:sz="4" w:space="0" w:color="auto"/>
              <w:bottom w:val="single" w:sz="4" w:space="0" w:color="auto"/>
              <w:right w:val="single" w:sz="4" w:space="0" w:color="auto"/>
            </w:tcBorders>
            <w:vAlign w:val="center"/>
          </w:tcPr>
          <w:p w14:paraId="170DB245" w14:textId="32C9F04B" w:rsidR="007E595B" w:rsidRDefault="007E595B" w:rsidP="007E595B">
            <w:r>
              <w:t>Valencia</w:t>
            </w:r>
          </w:p>
        </w:tc>
        <w:tc>
          <w:tcPr>
            <w:tcW w:w="1276" w:type="dxa"/>
            <w:tcBorders>
              <w:top w:val="single" w:sz="4" w:space="0" w:color="auto"/>
              <w:left w:val="single" w:sz="4" w:space="0" w:color="auto"/>
              <w:bottom w:val="single" w:sz="4" w:space="0" w:color="auto"/>
              <w:right w:val="single" w:sz="4" w:space="0" w:color="auto"/>
            </w:tcBorders>
            <w:vAlign w:val="center"/>
          </w:tcPr>
          <w:p w14:paraId="037CBB11" w14:textId="0814479D" w:rsidR="007E595B" w:rsidRDefault="007E595B" w:rsidP="007E595B">
            <w:r>
              <w:t>Spain</w:t>
            </w:r>
          </w:p>
        </w:tc>
        <w:tc>
          <w:tcPr>
            <w:tcW w:w="2425" w:type="dxa"/>
            <w:tcBorders>
              <w:top w:val="single" w:sz="4" w:space="0" w:color="auto"/>
              <w:left w:val="single" w:sz="4" w:space="0" w:color="auto"/>
              <w:bottom w:val="single" w:sz="4" w:space="0" w:color="auto"/>
              <w:right w:val="single" w:sz="4" w:space="0" w:color="auto"/>
            </w:tcBorders>
          </w:tcPr>
          <w:p w14:paraId="63211EEA" w14:textId="02F33127" w:rsidR="007E595B" w:rsidRDefault="007E595B" w:rsidP="007E595B">
            <w:r w:rsidRPr="00E23F52">
              <w:t>Dissemination/ Stakeholders participation/ Implementation</w:t>
            </w:r>
          </w:p>
        </w:tc>
      </w:tr>
      <w:tr w:rsidR="007E595B" w14:paraId="3A2081E9"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46299BF5" w14:textId="77777777" w:rsidR="007E595B" w:rsidRDefault="007E595B" w:rsidP="00065E45">
            <w:pPr>
              <w:rPr>
                <w:noProof/>
              </w:rPr>
            </w:pPr>
            <w:r>
              <w:rPr>
                <w:noProof/>
              </w:rPr>
              <w:t>4</w:t>
            </w:r>
          </w:p>
        </w:tc>
        <w:tc>
          <w:tcPr>
            <w:tcW w:w="3402" w:type="dxa"/>
            <w:tcBorders>
              <w:top w:val="single" w:sz="4" w:space="0" w:color="auto"/>
              <w:left w:val="single" w:sz="4" w:space="0" w:color="auto"/>
              <w:bottom w:val="single" w:sz="4" w:space="0" w:color="auto"/>
              <w:right w:val="single" w:sz="4" w:space="0" w:color="auto"/>
            </w:tcBorders>
            <w:vAlign w:val="center"/>
          </w:tcPr>
          <w:p w14:paraId="4550D248" w14:textId="0C16630C" w:rsidR="007E595B" w:rsidRDefault="007E595B" w:rsidP="00065E45">
            <w:r>
              <w:t>European Network “Connect International”</w:t>
            </w:r>
          </w:p>
        </w:tc>
        <w:tc>
          <w:tcPr>
            <w:tcW w:w="1559" w:type="dxa"/>
            <w:tcBorders>
              <w:top w:val="single" w:sz="4" w:space="0" w:color="auto"/>
              <w:left w:val="single" w:sz="4" w:space="0" w:color="auto"/>
              <w:bottom w:val="single" w:sz="4" w:space="0" w:color="auto"/>
              <w:right w:val="single" w:sz="4" w:space="0" w:color="auto"/>
            </w:tcBorders>
            <w:vAlign w:val="center"/>
          </w:tcPr>
          <w:p w14:paraId="489FEA8C" w14:textId="487FEA0D" w:rsidR="007E595B" w:rsidRDefault="007E595B" w:rsidP="00065E45">
            <w:r>
              <w:t>ENGO</w:t>
            </w:r>
          </w:p>
        </w:tc>
        <w:tc>
          <w:tcPr>
            <w:tcW w:w="1418" w:type="dxa"/>
            <w:tcBorders>
              <w:top w:val="single" w:sz="4" w:space="0" w:color="auto"/>
              <w:left w:val="single" w:sz="4" w:space="0" w:color="auto"/>
              <w:bottom w:val="single" w:sz="4" w:space="0" w:color="auto"/>
              <w:right w:val="single" w:sz="4" w:space="0" w:color="auto"/>
            </w:tcBorders>
            <w:vAlign w:val="center"/>
          </w:tcPr>
          <w:p w14:paraId="39F5E742" w14:textId="54F14F66" w:rsidR="007E595B" w:rsidRDefault="007E595B" w:rsidP="00065E45">
            <w:r>
              <w:t>Brussels</w:t>
            </w:r>
          </w:p>
        </w:tc>
        <w:tc>
          <w:tcPr>
            <w:tcW w:w="1276" w:type="dxa"/>
            <w:tcBorders>
              <w:top w:val="single" w:sz="4" w:space="0" w:color="auto"/>
              <w:left w:val="single" w:sz="4" w:space="0" w:color="auto"/>
              <w:bottom w:val="single" w:sz="4" w:space="0" w:color="auto"/>
              <w:right w:val="single" w:sz="4" w:space="0" w:color="auto"/>
            </w:tcBorders>
            <w:vAlign w:val="center"/>
          </w:tcPr>
          <w:p w14:paraId="29B5A61F" w14:textId="3CBDB5B9" w:rsidR="007E595B" w:rsidRDefault="007E595B" w:rsidP="00065E45">
            <w:r>
              <w:t>Belgium</w:t>
            </w:r>
          </w:p>
        </w:tc>
        <w:tc>
          <w:tcPr>
            <w:tcW w:w="2425" w:type="dxa"/>
            <w:tcBorders>
              <w:top w:val="single" w:sz="4" w:space="0" w:color="auto"/>
              <w:left w:val="single" w:sz="4" w:space="0" w:color="auto"/>
              <w:bottom w:val="single" w:sz="4" w:space="0" w:color="auto"/>
              <w:right w:val="single" w:sz="4" w:space="0" w:color="auto"/>
            </w:tcBorders>
            <w:vAlign w:val="center"/>
          </w:tcPr>
          <w:p w14:paraId="38B2B041" w14:textId="77777777" w:rsidR="007E595B" w:rsidRDefault="007E595B" w:rsidP="00065E45">
            <w:r>
              <w:t>Dissemination/ Stakeholders participation/ Implementation</w:t>
            </w:r>
          </w:p>
        </w:tc>
      </w:tr>
      <w:tr w:rsidR="007E595B" w14:paraId="4DEB3250"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0C248863" w14:textId="77777777" w:rsidR="007E595B" w:rsidRDefault="007E595B" w:rsidP="00065E45">
            <w:pPr>
              <w:rPr>
                <w:noProof/>
              </w:rPr>
            </w:pPr>
            <w:r>
              <w:rPr>
                <w:noProof/>
              </w:rPr>
              <w:t>5</w:t>
            </w:r>
          </w:p>
        </w:tc>
        <w:tc>
          <w:tcPr>
            <w:tcW w:w="3402" w:type="dxa"/>
            <w:tcBorders>
              <w:top w:val="single" w:sz="4" w:space="0" w:color="auto"/>
              <w:left w:val="single" w:sz="4" w:space="0" w:color="auto"/>
              <w:bottom w:val="single" w:sz="4" w:space="0" w:color="auto"/>
              <w:right w:val="single" w:sz="4" w:space="0" w:color="auto"/>
            </w:tcBorders>
            <w:vAlign w:val="center"/>
          </w:tcPr>
          <w:p w14:paraId="7090EF0A" w14:textId="0D0C07C3" w:rsidR="007E595B" w:rsidRDefault="007E595B" w:rsidP="00065E45">
            <w:r>
              <w:t>Regional Youth Council of Valencia</w:t>
            </w:r>
          </w:p>
        </w:tc>
        <w:tc>
          <w:tcPr>
            <w:tcW w:w="1559" w:type="dxa"/>
            <w:tcBorders>
              <w:top w:val="single" w:sz="4" w:space="0" w:color="auto"/>
              <w:left w:val="single" w:sz="4" w:space="0" w:color="auto"/>
              <w:bottom w:val="single" w:sz="4" w:space="0" w:color="auto"/>
              <w:right w:val="single" w:sz="4" w:space="0" w:color="auto"/>
            </w:tcBorders>
            <w:vAlign w:val="center"/>
          </w:tcPr>
          <w:p w14:paraId="032F51DD" w14:textId="21928062" w:rsidR="007E595B" w:rsidRDefault="007E595B" w:rsidP="00065E45">
            <w:r>
              <w:t>NGO</w:t>
            </w:r>
          </w:p>
        </w:tc>
        <w:tc>
          <w:tcPr>
            <w:tcW w:w="1418" w:type="dxa"/>
            <w:tcBorders>
              <w:top w:val="single" w:sz="4" w:space="0" w:color="auto"/>
              <w:left w:val="single" w:sz="4" w:space="0" w:color="auto"/>
              <w:bottom w:val="single" w:sz="4" w:space="0" w:color="auto"/>
              <w:right w:val="single" w:sz="4" w:space="0" w:color="auto"/>
            </w:tcBorders>
            <w:vAlign w:val="center"/>
          </w:tcPr>
          <w:p w14:paraId="49644F3F" w14:textId="0DA2153F" w:rsidR="007E595B" w:rsidRDefault="007E595B" w:rsidP="00065E45">
            <w:r>
              <w:t>Valencia</w:t>
            </w:r>
          </w:p>
        </w:tc>
        <w:tc>
          <w:tcPr>
            <w:tcW w:w="1276" w:type="dxa"/>
            <w:tcBorders>
              <w:top w:val="single" w:sz="4" w:space="0" w:color="auto"/>
              <w:left w:val="single" w:sz="4" w:space="0" w:color="auto"/>
              <w:bottom w:val="single" w:sz="4" w:space="0" w:color="auto"/>
              <w:right w:val="single" w:sz="4" w:space="0" w:color="auto"/>
            </w:tcBorders>
            <w:vAlign w:val="center"/>
          </w:tcPr>
          <w:p w14:paraId="2840F410" w14:textId="1E15C0B8" w:rsidR="007E595B" w:rsidRDefault="007E595B" w:rsidP="00065E45">
            <w:r>
              <w:t>Spain</w:t>
            </w:r>
          </w:p>
        </w:tc>
        <w:tc>
          <w:tcPr>
            <w:tcW w:w="2425" w:type="dxa"/>
            <w:tcBorders>
              <w:top w:val="single" w:sz="4" w:space="0" w:color="auto"/>
              <w:left w:val="single" w:sz="4" w:space="0" w:color="auto"/>
              <w:bottom w:val="single" w:sz="4" w:space="0" w:color="auto"/>
              <w:right w:val="single" w:sz="4" w:space="0" w:color="auto"/>
            </w:tcBorders>
            <w:vAlign w:val="center"/>
          </w:tcPr>
          <w:p w14:paraId="5EDFE1ED" w14:textId="77777777" w:rsidR="007E595B" w:rsidRDefault="007E595B" w:rsidP="00065E45">
            <w:r>
              <w:t>Dissemination/ Stakeholders participation/ Implementation</w:t>
            </w:r>
          </w:p>
        </w:tc>
      </w:tr>
      <w:tr w:rsidR="007E595B" w14:paraId="305BFF51"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52F61282" w14:textId="77777777" w:rsidR="007E595B" w:rsidRDefault="007E595B" w:rsidP="00065E45">
            <w:pPr>
              <w:rPr>
                <w:noProof/>
              </w:rPr>
            </w:pPr>
            <w:r>
              <w:rPr>
                <w:noProof/>
              </w:rPr>
              <w:t>6</w:t>
            </w:r>
          </w:p>
        </w:tc>
        <w:tc>
          <w:tcPr>
            <w:tcW w:w="3402" w:type="dxa"/>
            <w:tcBorders>
              <w:top w:val="single" w:sz="4" w:space="0" w:color="auto"/>
              <w:left w:val="single" w:sz="4" w:space="0" w:color="auto"/>
              <w:bottom w:val="single" w:sz="4" w:space="0" w:color="auto"/>
              <w:right w:val="single" w:sz="4" w:space="0" w:color="auto"/>
            </w:tcBorders>
            <w:vAlign w:val="center"/>
          </w:tcPr>
          <w:p w14:paraId="4530F133" w14:textId="438F1A7A" w:rsidR="007E595B" w:rsidRDefault="007E595B" w:rsidP="00065E45">
            <w:r>
              <w:t>Local Youth Council of Quart de Poblet</w:t>
            </w:r>
          </w:p>
        </w:tc>
        <w:tc>
          <w:tcPr>
            <w:tcW w:w="1559" w:type="dxa"/>
            <w:tcBorders>
              <w:top w:val="single" w:sz="4" w:space="0" w:color="auto"/>
              <w:left w:val="single" w:sz="4" w:space="0" w:color="auto"/>
              <w:bottom w:val="single" w:sz="4" w:space="0" w:color="auto"/>
              <w:right w:val="single" w:sz="4" w:space="0" w:color="auto"/>
            </w:tcBorders>
            <w:vAlign w:val="center"/>
          </w:tcPr>
          <w:p w14:paraId="01A2018E" w14:textId="63F786AC" w:rsidR="007E595B" w:rsidRDefault="007E595B" w:rsidP="00065E45">
            <w:r>
              <w:t>NGO</w:t>
            </w:r>
          </w:p>
        </w:tc>
        <w:tc>
          <w:tcPr>
            <w:tcW w:w="1418" w:type="dxa"/>
            <w:tcBorders>
              <w:top w:val="single" w:sz="4" w:space="0" w:color="auto"/>
              <w:left w:val="single" w:sz="4" w:space="0" w:color="auto"/>
              <w:bottom w:val="single" w:sz="4" w:space="0" w:color="auto"/>
              <w:right w:val="single" w:sz="4" w:space="0" w:color="auto"/>
            </w:tcBorders>
            <w:vAlign w:val="center"/>
          </w:tcPr>
          <w:p w14:paraId="3F2257C3" w14:textId="6DE5C3E7" w:rsidR="007E595B" w:rsidRDefault="007E595B" w:rsidP="00065E45">
            <w:r>
              <w:t>Quart de Poblet</w:t>
            </w:r>
          </w:p>
        </w:tc>
        <w:tc>
          <w:tcPr>
            <w:tcW w:w="1276" w:type="dxa"/>
            <w:tcBorders>
              <w:top w:val="single" w:sz="4" w:space="0" w:color="auto"/>
              <w:left w:val="single" w:sz="4" w:space="0" w:color="auto"/>
              <w:bottom w:val="single" w:sz="4" w:space="0" w:color="auto"/>
              <w:right w:val="single" w:sz="4" w:space="0" w:color="auto"/>
            </w:tcBorders>
            <w:vAlign w:val="center"/>
          </w:tcPr>
          <w:p w14:paraId="238DB001" w14:textId="229954C1" w:rsidR="007E595B" w:rsidRDefault="007E595B" w:rsidP="00065E45">
            <w:r>
              <w:t>Spain</w:t>
            </w:r>
          </w:p>
        </w:tc>
        <w:tc>
          <w:tcPr>
            <w:tcW w:w="2425" w:type="dxa"/>
            <w:tcBorders>
              <w:top w:val="single" w:sz="4" w:space="0" w:color="auto"/>
              <w:left w:val="single" w:sz="4" w:space="0" w:color="auto"/>
              <w:bottom w:val="single" w:sz="4" w:space="0" w:color="auto"/>
              <w:right w:val="single" w:sz="4" w:space="0" w:color="auto"/>
            </w:tcBorders>
            <w:vAlign w:val="center"/>
          </w:tcPr>
          <w:p w14:paraId="0DA5E557" w14:textId="77777777" w:rsidR="007E595B" w:rsidRDefault="007E595B" w:rsidP="00065E45">
            <w:r>
              <w:t>Dissemination/ Stakeholders participation/ Implementation</w:t>
            </w:r>
          </w:p>
        </w:tc>
      </w:tr>
      <w:tr w:rsidR="007E595B" w14:paraId="07888C72"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545E8F8E" w14:textId="77777777" w:rsidR="007E595B" w:rsidRDefault="007E595B" w:rsidP="00065E45">
            <w:pPr>
              <w:rPr>
                <w:noProof/>
              </w:rPr>
            </w:pPr>
            <w:r>
              <w:rPr>
                <w:noProof/>
              </w:rPr>
              <w:t>7</w:t>
            </w:r>
          </w:p>
        </w:tc>
        <w:tc>
          <w:tcPr>
            <w:tcW w:w="3402" w:type="dxa"/>
            <w:tcBorders>
              <w:top w:val="single" w:sz="4" w:space="0" w:color="auto"/>
              <w:left w:val="single" w:sz="4" w:space="0" w:color="auto"/>
              <w:bottom w:val="single" w:sz="4" w:space="0" w:color="auto"/>
              <w:right w:val="single" w:sz="4" w:space="0" w:color="auto"/>
            </w:tcBorders>
            <w:vAlign w:val="center"/>
          </w:tcPr>
          <w:p w14:paraId="4AB61F37" w14:textId="321A9452" w:rsidR="007E595B" w:rsidRDefault="007E595B" w:rsidP="00065E45">
            <w:proofErr w:type="spellStart"/>
            <w:r>
              <w:t>Kenus</w:t>
            </w:r>
            <w:proofErr w:type="spellEnd"/>
            <w:r>
              <w:t xml:space="preserve"> </w:t>
            </w:r>
            <w:proofErr w:type="spellStart"/>
            <w:r>
              <w:t>Informática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7D858A5" w14:textId="40B8CFA7" w:rsidR="007E595B" w:rsidRDefault="007E595B" w:rsidP="00065E45">
            <w:r>
              <w:t>Private company</w:t>
            </w:r>
          </w:p>
        </w:tc>
        <w:tc>
          <w:tcPr>
            <w:tcW w:w="1418" w:type="dxa"/>
            <w:tcBorders>
              <w:top w:val="single" w:sz="4" w:space="0" w:color="auto"/>
              <w:left w:val="single" w:sz="4" w:space="0" w:color="auto"/>
              <w:bottom w:val="single" w:sz="4" w:space="0" w:color="auto"/>
              <w:right w:val="single" w:sz="4" w:space="0" w:color="auto"/>
            </w:tcBorders>
            <w:vAlign w:val="center"/>
          </w:tcPr>
          <w:p w14:paraId="51CD9FB6" w14:textId="0D03068C" w:rsidR="007E595B" w:rsidRDefault="007E595B" w:rsidP="00065E45">
            <w:proofErr w:type="spellStart"/>
            <w:r>
              <w:t>Paterna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874E6ED" w14:textId="481EEA46" w:rsidR="007E595B" w:rsidRDefault="007E595B" w:rsidP="00065E45">
            <w:r>
              <w:t>Spain</w:t>
            </w:r>
          </w:p>
        </w:tc>
        <w:tc>
          <w:tcPr>
            <w:tcW w:w="2425" w:type="dxa"/>
            <w:tcBorders>
              <w:top w:val="single" w:sz="4" w:space="0" w:color="auto"/>
              <w:left w:val="single" w:sz="4" w:space="0" w:color="auto"/>
              <w:bottom w:val="single" w:sz="4" w:space="0" w:color="auto"/>
              <w:right w:val="single" w:sz="4" w:space="0" w:color="auto"/>
            </w:tcBorders>
            <w:vAlign w:val="center"/>
          </w:tcPr>
          <w:p w14:paraId="17CBFBD3" w14:textId="77777777" w:rsidR="007E595B" w:rsidRDefault="007E595B" w:rsidP="00065E45">
            <w:r>
              <w:t>Dissemination/ Stakeholders participation/ Implementation</w:t>
            </w:r>
          </w:p>
        </w:tc>
      </w:tr>
      <w:tr w:rsidR="007E595B" w14:paraId="37BAF381"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1C80AD22" w14:textId="650E48DC" w:rsidR="007E595B" w:rsidRDefault="007E595B" w:rsidP="007E595B">
            <w:pPr>
              <w:rPr>
                <w:noProof/>
              </w:rPr>
            </w:pPr>
            <w:r>
              <w:rPr>
                <w:noProof/>
              </w:rPr>
              <w:t>8</w:t>
            </w:r>
          </w:p>
        </w:tc>
        <w:tc>
          <w:tcPr>
            <w:tcW w:w="3402" w:type="dxa"/>
            <w:tcBorders>
              <w:top w:val="single" w:sz="4" w:space="0" w:color="auto"/>
              <w:left w:val="single" w:sz="4" w:space="0" w:color="auto"/>
              <w:bottom w:val="single" w:sz="4" w:space="0" w:color="auto"/>
              <w:right w:val="single" w:sz="4" w:space="0" w:color="auto"/>
            </w:tcBorders>
            <w:vAlign w:val="center"/>
          </w:tcPr>
          <w:p w14:paraId="0F7EC247" w14:textId="633EFEFE" w:rsidR="007E595B" w:rsidRDefault="007E595B" w:rsidP="007E595B">
            <w:r>
              <w:t xml:space="preserve">Federation of Valencian Youth </w:t>
            </w:r>
            <w:proofErr w:type="spellStart"/>
            <w:r>
              <w:t>Centers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CEFD7DE" w14:textId="02C945B2" w:rsidR="007E595B" w:rsidRDefault="007E595B" w:rsidP="007E595B">
            <w:r>
              <w:t>NGO</w:t>
            </w:r>
          </w:p>
        </w:tc>
        <w:tc>
          <w:tcPr>
            <w:tcW w:w="1418" w:type="dxa"/>
            <w:tcBorders>
              <w:top w:val="single" w:sz="4" w:space="0" w:color="auto"/>
              <w:left w:val="single" w:sz="4" w:space="0" w:color="auto"/>
              <w:bottom w:val="single" w:sz="4" w:space="0" w:color="auto"/>
              <w:right w:val="single" w:sz="4" w:space="0" w:color="auto"/>
            </w:tcBorders>
            <w:vAlign w:val="center"/>
          </w:tcPr>
          <w:p w14:paraId="68390A5B" w14:textId="7E8374F5" w:rsidR="007E595B" w:rsidRDefault="007E595B" w:rsidP="007E595B">
            <w:proofErr w:type="spellStart"/>
            <w:r>
              <w:t>Manises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F4F336D" w14:textId="142ADD29" w:rsidR="007E595B" w:rsidRDefault="007E595B" w:rsidP="007E595B">
            <w:r>
              <w:t>Spain</w:t>
            </w:r>
          </w:p>
        </w:tc>
        <w:tc>
          <w:tcPr>
            <w:tcW w:w="2425" w:type="dxa"/>
            <w:tcBorders>
              <w:top w:val="single" w:sz="4" w:space="0" w:color="auto"/>
              <w:left w:val="single" w:sz="4" w:space="0" w:color="auto"/>
              <w:bottom w:val="single" w:sz="4" w:space="0" w:color="auto"/>
              <w:right w:val="single" w:sz="4" w:space="0" w:color="auto"/>
            </w:tcBorders>
          </w:tcPr>
          <w:p w14:paraId="4C74CBCA" w14:textId="02AD93B9" w:rsidR="007E595B" w:rsidRDefault="007E595B" w:rsidP="007E595B">
            <w:r w:rsidRPr="0046472B">
              <w:t>Dissemination/ Stakeholders participation/ Implementation</w:t>
            </w:r>
          </w:p>
        </w:tc>
      </w:tr>
      <w:tr w:rsidR="007E595B" w14:paraId="7D465423"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7414575C" w14:textId="0E16B249" w:rsidR="007E595B" w:rsidRDefault="007E595B" w:rsidP="007E595B">
            <w:pPr>
              <w:rPr>
                <w:noProof/>
              </w:rPr>
            </w:pPr>
            <w:r>
              <w:rPr>
                <w:noProof/>
              </w:rPr>
              <w:t>9</w:t>
            </w:r>
          </w:p>
        </w:tc>
        <w:tc>
          <w:tcPr>
            <w:tcW w:w="3402" w:type="dxa"/>
            <w:tcBorders>
              <w:top w:val="single" w:sz="4" w:space="0" w:color="auto"/>
              <w:left w:val="single" w:sz="4" w:space="0" w:color="auto"/>
              <w:bottom w:val="single" w:sz="4" w:space="0" w:color="auto"/>
              <w:right w:val="single" w:sz="4" w:space="0" w:color="auto"/>
            </w:tcBorders>
            <w:vAlign w:val="center"/>
          </w:tcPr>
          <w:p w14:paraId="4B685E54" w14:textId="680789D6" w:rsidR="007E595B" w:rsidRDefault="007E595B" w:rsidP="007E595B">
            <w:r>
              <w:t>The Regional Network of Museums of Valencia</w:t>
            </w:r>
          </w:p>
        </w:tc>
        <w:tc>
          <w:tcPr>
            <w:tcW w:w="1559" w:type="dxa"/>
            <w:tcBorders>
              <w:top w:val="single" w:sz="4" w:space="0" w:color="auto"/>
              <w:left w:val="single" w:sz="4" w:space="0" w:color="auto"/>
              <w:bottom w:val="single" w:sz="4" w:space="0" w:color="auto"/>
              <w:right w:val="single" w:sz="4" w:space="0" w:color="auto"/>
            </w:tcBorders>
            <w:vAlign w:val="center"/>
          </w:tcPr>
          <w:p w14:paraId="7DF7AABB" w14:textId="03F17AEA" w:rsidR="007E595B" w:rsidRDefault="007E595B" w:rsidP="007E595B">
            <w:r>
              <w:t>Public</w:t>
            </w:r>
          </w:p>
        </w:tc>
        <w:tc>
          <w:tcPr>
            <w:tcW w:w="1418" w:type="dxa"/>
            <w:tcBorders>
              <w:top w:val="single" w:sz="4" w:space="0" w:color="auto"/>
              <w:left w:val="single" w:sz="4" w:space="0" w:color="auto"/>
              <w:bottom w:val="single" w:sz="4" w:space="0" w:color="auto"/>
              <w:right w:val="single" w:sz="4" w:space="0" w:color="auto"/>
            </w:tcBorders>
            <w:vAlign w:val="center"/>
          </w:tcPr>
          <w:p w14:paraId="215DCF8E" w14:textId="62050805" w:rsidR="007E595B" w:rsidRDefault="007E595B" w:rsidP="007E595B">
            <w:r>
              <w:t>Valencia</w:t>
            </w:r>
          </w:p>
        </w:tc>
        <w:tc>
          <w:tcPr>
            <w:tcW w:w="1276" w:type="dxa"/>
            <w:tcBorders>
              <w:top w:val="single" w:sz="4" w:space="0" w:color="auto"/>
              <w:left w:val="single" w:sz="4" w:space="0" w:color="auto"/>
              <w:bottom w:val="single" w:sz="4" w:space="0" w:color="auto"/>
              <w:right w:val="single" w:sz="4" w:space="0" w:color="auto"/>
            </w:tcBorders>
            <w:vAlign w:val="center"/>
          </w:tcPr>
          <w:p w14:paraId="26F04BBC" w14:textId="1CDAEB56" w:rsidR="007E595B" w:rsidRDefault="007E595B" w:rsidP="007E595B">
            <w:r>
              <w:t>Spain</w:t>
            </w:r>
          </w:p>
        </w:tc>
        <w:tc>
          <w:tcPr>
            <w:tcW w:w="2425" w:type="dxa"/>
            <w:tcBorders>
              <w:top w:val="single" w:sz="4" w:space="0" w:color="auto"/>
              <w:left w:val="single" w:sz="4" w:space="0" w:color="auto"/>
              <w:bottom w:val="single" w:sz="4" w:space="0" w:color="auto"/>
              <w:right w:val="single" w:sz="4" w:space="0" w:color="auto"/>
            </w:tcBorders>
          </w:tcPr>
          <w:p w14:paraId="6B963A45" w14:textId="5808E48A" w:rsidR="007E595B" w:rsidRDefault="007E595B" w:rsidP="007E595B">
            <w:r w:rsidRPr="0046472B">
              <w:t>Dissemination/ Stakeholders participation/ Implementation</w:t>
            </w:r>
          </w:p>
        </w:tc>
      </w:tr>
      <w:tr w:rsidR="007E595B" w14:paraId="2BF37D77" w14:textId="77777777" w:rsidTr="003A6349">
        <w:trPr>
          <w:trHeight w:val="289"/>
        </w:trPr>
        <w:tc>
          <w:tcPr>
            <w:tcW w:w="704" w:type="dxa"/>
            <w:tcBorders>
              <w:top w:val="single" w:sz="4" w:space="0" w:color="auto"/>
              <w:left w:val="single" w:sz="4" w:space="0" w:color="auto"/>
              <w:bottom w:val="single" w:sz="4" w:space="0" w:color="auto"/>
              <w:right w:val="single" w:sz="4" w:space="0" w:color="auto"/>
            </w:tcBorders>
            <w:vAlign w:val="center"/>
          </w:tcPr>
          <w:p w14:paraId="7792C79E" w14:textId="3720FCB9" w:rsidR="007E595B" w:rsidRDefault="007E595B" w:rsidP="007E595B">
            <w:pPr>
              <w:rPr>
                <w:noProof/>
              </w:rPr>
            </w:pPr>
            <w:r>
              <w:rPr>
                <w:noProof/>
              </w:rPr>
              <w:t>10</w:t>
            </w:r>
          </w:p>
        </w:tc>
        <w:tc>
          <w:tcPr>
            <w:tcW w:w="3402" w:type="dxa"/>
            <w:tcBorders>
              <w:top w:val="single" w:sz="4" w:space="0" w:color="auto"/>
              <w:left w:val="single" w:sz="4" w:space="0" w:color="auto"/>
              <w:bottom w:val="single" w:sz="4" w:space="0" w:color="auto"/>
              <w:right w:val="single" w:sz="4" w:space="0" w:color="auto"/>
            </w:tcBorders>
            <w:vAlign w:val="center"/>
          </w:tcPr>
          <w:p w14:paraId="5500DD40" w14:textId="229EC2EB" w:rsidR="007E595B" w:rsidRDefault="007E595B" w:rsidP="007E595B">
            <w:proofErr w:type="spellStart"/>
            <w:r>
              <w:t>Fundació</w:t>
            </w:r>
            <w:proofErr w:type="spellEnd"/>
            <w:r>
              <w:t xml:space="preserve"> Horta Sud</w:t>
            </w:r>
          </w:p>
        </w:tc>
        <w:tc>
          <w:tcPr>
            <w:tcW w:w="1559" w:type="dxa"/>
            <w:tcBorders>
              <w:top w:val="single" w:sz="4" w:space="0" w:color="auto"/>
              <w:left w:val="single" w:sz="4" w:space="0" w:color="auto"/>
              <w:bottom w:val="single" w:sz="4" w:space="0" w:color="auto"/>
              <w:right w:val="single" w:sz="4" w:space="0" w:color="auto"/>
            </w:tcBorders>
            <w:vAlign w:val="center"/>
          </w:tcPr>
          <w:p w14:paraId="1D34CCF9" w14:textId="3FA869F1" w:rsidR="007E595B" w:rsidRDefault="007E595B" w:rsidP="007E595B">
            <w:r>
              <w:t>NGO</w:t>
            </w:r>
          </w:p>
        </w:tc>
        <w:tc>
          <w:tcPr>
            <w:tcW w:w="1418" w:type="dxa"/>
            <w:tcBorders>
              <w:top w:val="single" w:sz="4" w:space="0" w:color="auto"/>
              <w:left w:val="single" w:sz="4" w:space="0" w:color="auto"/>
              <w:bottom w:val="single" w:sz="4" w:space="0" w:color="auto"/>
              <w:right w:val="single" w:sz="4" w:space="0" w:color="auto"/>
            </w:tcBorders>
            <w:vAlign w:val="center"/>
          </w:tcPr>
          <w:p w14:paraId="0DA83571" w14:textId="4E6109A0" w:rsidR="007E595B" w:rsidRDefault="007E595B" w:rsidP="007E595B">
            <w:r>
              <w:t>Torrent</w:t>
            </w:r>
          </w:p>
        </w:tc>
        <w:tc>
          <w:tcPr>
            <w:tcW w:w="1276" w:type="dxa"/>
            <w:tcBorders>
              <w:top w:val="single" w:sz="4" w:space="0" w:color="auto"/>
              <w:left w:val="single" w:sz="4" w:space="0" w:color="auto"/>
              <w:bottom w:val="single" w:sz="4" w:space="0" w:color="auto"/>
              <w:right w:val="single" w:sz="4" w:space="0" w:color="auto"/>
            </w:tcBorders>
            <w:vAlign w:val="center"/>
          </w:tcPr>
          <w:p w14:paraId="0916E062" w14:textId="7BBB27F2" w:rsidR="007E595B" w:rsidRDefault="007E595B" w:rsidP="007E595B">
            <w:r>
              <w:t>Spain</w:t>
            </w:r>
          </w:p>
        </w:tc>
        <w:tc>
          <w:tcPr>
            <w:tcW w:w="2425" w:type="dxa"/>
            <w:tcBorders>
              <w:top w:val="single" w:sz="4" w:space="0" w:color="auto"/>
              <w:left w:val="single" w:sz="4" w:space="0" w:color="auto"/>
              <w:bottom w:val="single" w:sz="4" w:space="0" w:color="auto"/>
              <w:right w:val="single" w:sz="4" w:space="0" w:color="auto"/>
            </w:tcBorders>
          </w:tcPr>
          <w:p w14:paraId="4DAAC925" w14:textId="68347526" w:rsidR="007E595B" w:rsidRDefault="007E595B" w:rsidP="007E595B">
            <w:r w:rsidRPr="0046472B">
              <w:t>Dissemination/ Stakeholders participation/ Implementation</w:t>
            </w:r>
          </w:p>
        </w:tc>
      </w:tr>
    </w:tbl>
    <w:p w14:paraId="49FCCB00" w14:textId="7D80F180" w:rsidR="007E595B" w:rsidRPr="008A3990" w:rsidRDefault="007E595B" w:rsidP="008A3990">
      <w:pPr>
        <w:jc w:val="both"/>
        <w:rPr>
          <w:rFonts w:ascii="Verdana" w:hAnsi="Verdana" w:cs="Tahoma"/>
          <w:i/>
          <w:sz w:val="16"/>
          <w:szCs w:val="16"/>
        </w:rPr>
      </w:pPr>
      <w:r>
        <w:rPr>
          <w:rFonts w:ascii="Verdana" w:hAnsi="Verdana" w:cs="Tahoma"/>
          <w:i/>
          <w:sz w:val="16"/>
          <w:szCs w:val="16"/>
        </w:rPr>
        <w:t xml:space="preserve">These organisations may provide the partnership with facilities or assistance that enhances the quality of work (dissemination, implementation, </w:t>
      </w:r>
      <w:proofErr w:type="gramStart"/>
      <w:r>
        <w:rPr>
          <w:rFonts w:ascii="Verdana" w:hAnsi="Verdana" w:cs="Tahoma"/>
          <w:i/>
          <w:sz w:val="16"/>
          <w:szCs w:val="16"/>
        </w:rPr>
        <w:t>stakeholders</w:t>
      </w:r>
      <w:proofErr w:type="gramEnd"/>
      <w:r>
        <w:rPr>
          <w:rFonts w:ascii="Verdana" w:hAnsi="Verdana" w:cs="Tahoma"/>
          <w:i/>
          <w:sz w:val="16"/>
          <w:szCs w:val="16"/>
        </w:rPr>
        <w:t xml:space="preserve"> participation, </w:t>
      </w:r>
      <w:r w:rsidR="00DE2136">
        <w:rPr>
          <w:rFonts w:ascii="Verdana" w:hAnsi="Verdana" w:cs="Tahoma"/>
          <w:i/>
          <w:sz w:val="16"/>
          <w:szCs w:val="16"/>
        </w:rPr>
        <w:t>etc.),</w:t>
      </w:r>
      <w:r>
        <w:rPr>
          <w:rFonts w:ascii="Verdana" w:hAnsi="Verdana" w:cs="Tahoma"/>
          <w:i/>
          <w:sz w:val="16"/>
          <w:szCs w:val="16"/>
        </w:rPr>
        <w:t xml:space="preserve"> but they cannot be responsible for the core activities of the project (e.g. management, coordination etc.).</w:t>
      </w:r>
    </w:p>
    <w:sectPr w:rsidR="007E595B" w:rsidRPr="008A3990" w:rsidSect="00A97141">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4493A" w14:textId="77777777" w:rsidR="007E42D6" w:rsidRDefault="007E42D6" w:rsidP="007E595B">
      <w:r>
        <w:separator/>
      </w:r>
    </w:p>
  </w:endnote>
  <w:endnote w:type="continuationSeparator" w:id="0">
    <w:p w14:paraId="07AD1660" w14:textId="77777777" w:rsidR="007E42D6" w:rsidRDefault="007E42D6" w:rsidP="007E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FreeSans">
    <w:altName w:val="MS Gothic"/>
    <w:panose1 w:val="020B0604020202020204"/>
    <w:charset w:val="00"/>
    <w:family w:val="roman"/>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FPNBA K+ Myriad Pro">
    <w:altName w:val="Times New Roman"/>
    <w:panose1 w:val="020B0604020202020204"/>
    <w:charset w:val="01"/>
    <w:family w:val="roman"/>
    <w:pitch w:val="variable"/>
  </w:font>
  <w:font w:name="Segoe UI">
    <w:panose1 w:val="020B0604020202020204"/>
    <w:charset w:val="A1"/>
    <w:family w:val="swiss"/>
    <w:pitch w:val="variable"/>
    <w:sig w:usb0="E4002EFF" w:usb1="C000E47F" w:usb2="00000009" w:usb3="00000000" w:csb0="000001FF" w:csb1="00000000"/>
  </w:font>
  <w:font w:name="´AU'E8Ôˇø•'12—">
    <w:panose1 w:val="020B0604020202020204"/>
    <w:charset w:val="00"/>
    <w:family w:val="roman"/>
    <w:notTrueType/>
    <w:pitch w:val="default"/>
  </w:font>
  <w:font w:name="¶ÂËÔˇø•'12—">
    <w:panose1 w:val="020B0604020202020204"/>
    <w:charset w:val="00"/>
    <w:family w:val="roman"/>
    <w:notTrueType/>
    <w:pitch w:val="default"/>
  </w:font>
  <w:font w:name="~1U'E8Ôˇø•'12—">
    <w:panose1 w:val="020B0604020202020204"/>
    <w:charset w:val="00"/>
    <w:family w:val="roman"/>
    <w:notTrueType/>
    <w:pitch w:val="default"/>
  </w:font>
  <w:font w:name="‰‰ËÔˇø•'12—">
    <w:panose1 w:val="020B0604020202020204"/>
    <w:charset w:val="00"/>
    <w:family w:val="roman"/>
    <w:notTrueType/>
    <w:pitch w:val="default"/>
  </w:font>
  <w:font w:name="µ'48 ËÔˇø•'12—">
    <w:panose1 w:val="020B0604020202020204"/>
    <w:charset w:val="00"/>
    <w:family w:val="roman"/>
    <w:notTrueType/>
    <w:pitch w:val="default"/>
  </w:font>
  <w:font w:name="uGU'E8Ôˇø•'12—">
    <w:panose1 w:val="020B0604020202020204"/>
    <w:charset w:val="00"/>
    <w:family w:val="roman"/>
    <w:notTrueType/>
    <w:pitch w:val="default"/>
  </w:font>
  <w:font w:name="Â'35U'E8Ôˇø•'12—">
    <w:panose1 w:val="020B0604020202020204"/>
    <w:charset w:val="00"/>
    <w:family w:val="roman"/>
    <w:notTrueType/>
    <w:pitch w:val="default"/>
  </w:font>
  <w:font w:name="Ì„ËÔˇø•'12—">
    <w:panose1 w:val="020B0604020202020204"/>
    <w:charset w:val="00"/>
    <w:family w:val="roman"/>
    <w:notTrueType/>
    <w:pitch w:val="default"/>
  </w:font>
  <w:font w:name="^&quot;U'E8Ôˇø•'12—">
    <w:panose1 w:val="020B0604020202020204"/>
    <w:charset w:val="00"/>
    <w:family w:val="roman"/>
    <w:notTrueType/>
    <w:pitch w:val="default"/>
  </w:font>
  <w:font w:name="78U'E8Ôˇø•'12—">
    <w:panose1 w:val="020B0604020202020204"/>
    <w:charset w:val="00"/>
    <w:family w:val="roman"/>
    <w:notTrueType/>
    <w:pitch w:val="default"/>
  </w:font>
  <w:font w:name="ÑGU'E8Ôˇø•'12—">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D68C9" w14:textId="77777777" w:rsidR="007E42D6" w:rsidRDefault="007E42D6" w:rsidP="007E595B">
      <w:r>
        <w:separator/>
      </w:r>
    </w:p>
  </w:footnote>
  <w:footnote w:type="continuationSeparator" w:id="0">
    <w:p w14:paraId="097CC3A6" w14:textId="77777777" w:rsidR="007E42D6" w:rsidRDefault="007E42D6" w:rsidP="007E5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81E78"/>
    <w:multiLevelType w:val="hybridMultilevel"/>
    <w:tmpl w:val="7A0EDB80"/>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C77F2D"/>
    <w:multiLevelType w:val="multilevel"/>
    <w:tmpl w:val="24C4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042D44"/>
    <w:multiLevelType w:val="hybridMultilevel"/>
    <w:tmpl w:val="031CC6E0"/>
    <w:lvl w:ilvl="0" w:tplc="14EC2226">
      <w:start w:val="1"/>
      <w:numFmt w:val="lowerLetter"/>
      <w:lvlText w:val="%1)"/>
      <w:lvlJc w:val="left"/>
      <w:pPr>
        <w:tabs>
          <w:tab w:val="num" w:pos="540"/>
        </w:tabs>
        <w:ind w:left="540" w:hanging="360"/>
      </w:pPr>
      <w:rPr>
        <w:rFonts w:hint="default"/>
        <w:color w:val="FF000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NzUyMbSwNDA2NTdX0lEKTi0uzszPAykwqgUA94t18CwAAAA="/>
  </w:docVars>
  <w:rsids>
    <w:rsidRoot w:val="00A931B9"/>
    <w:rsid w:val="0001671A"/>
    <w:rsid w:val="00035121"/>
    <w:rsid w:val="00062DD4"/>
    <w:rsid w:val="0006342D"/>
    <w:rsid w:val="00085491"/>
    <w:rsid w:val="000A049E"/>
    <w:rsid w:val="000B0AE7"/>
    <w:rsid w:val="000D46A4"/>
    <w:rsid w:val="000E6037"/>
    <w:rsid w:val="00142576"/>
    <w:rsid w:val="001759F6"/>
    <w:rsid w:val="0017709D"/>
    <w:rsid w:val="001779B7"/>
    <w:rsid w:val="001C4001"/>
    <w:rsid w:val="002763B2"/>
    <w:rsid w:val="002C754D"/>
    <w:rsid w:val="002D5135"/>
    <w:rsid w:val="002E1BBE"/>
    <w:rsid w:val="00311E3A"/>
    <w:rsid w:val="00315943"/>
    <w:rsid w:val="0033026E"/>
    <w:rsid w:val="00372977"/>
    <w:rsid w:val="003A6349"/>
    <w:rsid w:val="003C0041"/>
    <w:rsid w:val="00417E7C"/>
    <w:rsid w:val="004C6E28"/>
    <w:rsid w:val="004F3A4F"/>
    <w:rsid w:val="00510A6B"/>
    <w:rsid w:val="00520E81"/>
    <w:rsid w:val="00531184"/>
    <w:rsid w:val="00531B3B"/>
    <w:rsid w:val="00557811"/>
    <w:rsid w:val="005B220B"/>
    <w:rsid w:val="00607127"/>
    <w:rsid w:val="0060717F"/>
    <w:rsid w:val="00630497"/>
    <w:rsid w:val="006574F0"/>
    <w:rsid w:val="006B425B"/>
    <w:rsid w:val="006F5A3D"/>
    <w:rsid w:val="007115E1"/>
    <w:rsid w:val="0072253E"/>
    <w:rsid w:val="007B090A"/>
    <w:rsid w:val="007E42D6"/>
    <w:rsid w:val="007E595B"/>
    <w:rsid w:val="00803FD8"/>
    <w:rsid w:val="008153E5"/>
    <w:rsid w:val="008257D3"/>
    <w:rsid w:val="00832B5C"/>
    <w:rsid w:val="00897FC4"/>
    <w:rsid w:val="008A3990"/>
    <w:rsid w:val="008C436F"/>
    <w:rsid w:val="008C4F12"/>
    <w:rsid w:val="008F790D"/>
    <w:rsid w:val="0090381A"/>
    <w:rsid w:val="00942BCD"/>
    <w:rsid w:val="00995B4B"/>
    <w:rsid w:val="009C7AFA"/>
    <w:rsid w:val="009F136B"/>
    <w:rsid w:val="009F153B"/>
    <w:rsid w:val="00A13828"/>
    <w:rsid w:val="00A931B9"/>
    <w:rsid w:val="00A97141"/>
    <w:rsid w:val="00AB1265"/>
    <w:rsid w:val="00B06EA4"/>
    <w:rsid w:val="00B36FA8"/>
    <w:rsid w:val="00B8345D"/>
    <w:rsid w:val="00BE01E7"/>
    <w:rsid w:val="00C34870"/>
    <w:rsid w:val="00C555CB"/>
    <w:rsid w:val="00C73808"/>
    <w:rsid w:val="00CA5032"/>
    <w:rsid w:val="00D169EB"/>
    <w:rsid w:val="00D23377"/>
    <w:rsid w:val="00DB1B3C"/>
    <w:rsid w:val="00DB201C"/>
    <w:rsid w:val="00DE2136"/>
    <w:rsid w:val="00DF4ABF"/>
    <w:rsid w:val="00E9717E"/>
    <w:rsid w:val="00EF1CB6"/>
    <w:rsid w:val="00F101CF"/>
    <w:rsid w:val="00F27191"/>
    <w:rsid w:val="00F80484"/>
    <w:rsid w:val="00F8171F"/>
    <w:rsid w:val="00F8439D"/>
    <w:rsid w:val="00FA403D"/>
    <w:rsid w:val="00FE0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794D"/>
  <w15:docId w15:val="{6275C5FE-3BD3-4E84-8266-1C7A6FD8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497"/>
    <w:rPr>
      <w:rFonts w:ascii="Times New Roman" w:eastAsia="Times New Roman" w:hAnsi="Times New Roman"/>
      <w:sz w:val="24"/>
      <w:szCs w:val="24"/>
      <w:lang w:val="en-ES" w:eastAsia="en-GB"/>
    </w:rPr>
  </w:style>
  <w:style w:type="paragraph" w:styleId="Heading2">
    <w:name w:val="heading 2"/>
    <w:basedOn w:val="Normal"/>
    <w:next w:val="Normal"/>
    <w:link w:val="Heading2Char"/>
    <w:uiPriority w:val="9"/>
    <w:semiHidden/>
    <w:unhideWhenUsed/>
    <w:qFormat/>
    <w:rsid w:val="00F27191"/>
    <w:pPr>
      <w:keepNext/>
      <w:keepLines/>
      <w:spacing w:before="200" w:line="276" w:lineRule="auto"/>
      <w:outlineLvl w:val="1"/>
    </w:pPr>
    <w:rPr>
      <w:rFonts w:ascii="Cambria" w:hAnsi="Cambria"/>
      <w:b/>
      <w:bCs/>
      <w:color w:val="4F81BD"/>
      <w:sz w:val="26"/>
      <w:szCs w:val="26"/>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34611C"/>
  </w:style>
  <w:style w:type="character" w:customStyle="1" w:styleId="longtext">
    <w:name w:val="long_text"/>
    <w:rsid w:val="0034611C"/>
  </w:style>
  <w:style w:type="character" w:customStyle="1" w:styleId="a">
    <w:name w:val="Интернет веза"/>
    <w:rsid w:val="0034611C"/>
    <w:rPr>
      <w:color w:val="0563C1"/>
      <w:u w:val="single"/>
    </w:rPr>
  </w:style>
  <w:style w:type="character" w:customStyle="1" w:styleId="ListLabel1">
    <w:name w:val="ListLabel 1"/>
    <w:rsid w:val="00A97141"/>
    <w:rPr>
      <w:rFonts w:cs="Courier New"/>
    </w:rPr>
  </w:style>
  <w:style w:type="character" w:customStyle="1" w:styleId="ListLabel2">
    <w:name w:val="ListLabel 2"/>
    <w:rsid w:val="00A97141"/>
    <w:rPr>
      <w:sz w:val="20"/>
    </w:rPr>
  </w:style>
  <w:style w:type="character" w:customStyle="1" w:styleId="ListLabel3">
    <w:name w:val="ListLabel 3"/>
    <w:rsid w:val="00A97141"/>
    <w:rPr>
      <w:rFonts w:eastAsia="MS Mincho" w:cs="Times New Roman"/>
    </w:rPr>
  </w:style>
  <w:style w:type="paragraph" w:customStyle="1" w:styleId="a0">
    <w:name w:val="Насловљавање"/>
    <w:basedOn w:val="Normal"/>
    <w:next w:val="a1"/>
    <w:rsid w:val="00A97141"/>
    <w:pPr>
      <w:keepNext/>
      <w:suppressAutoHyphens/>
      <w:spacing w:before="240" w:after="120"/>
    </w:pPr>
    <w:rPr>
      <w:rFonts w:ascii="Liberation Sans" w:eastAsia="Microsoft YaHei" w:hAnsi="Liberation Sans" w:cs="FreeSans"/>
      <w:sz w:val="28"/>
      <w:szCs w:val="28"/>
      <w:lang w:val="en-GB" w:eastAsia="en-US"/>
    </w:rPr>
  </w:style>
  <w:style w:type="paragraph" w:customStyle="1" w:styleId="a1">
    <w:name w:val="Тело текста"/>
    <w:basedOn w:val="Normal"/>
    <w:rsid w:val="00A97141"/>
    <w:pPr>
      <w:suppressAutoHyphens/>
      <w:spacing w:after="140" w:line="288" w:lineRule="auto"/>
    </w:pPr>
    <w:rPr>
      <w:rFonts w:ascii="Cambria" w:eastAsia="MS Mincho" w:hAnsi="Cambria"/>
      <w:lang w:val="en-GB" w:eastAsia="en-US"/>
    </w:rPr>
  </w:style>
  <w:style w:type="paragraph" w:customStyle="1" w:styleId="a2">
    <w:name w:val="Листа"/>
    <w:basedOn w:val="a1"/>
    <w:rsid w:val="00A97141"/>
    <w:rPr>
      <w:rFonts w:cs="FreeSans"/>
    </w:rPr>
  </w:style>
  <w:style w:type="paragraph" w:customStyle="1" w:styleId="a3">
    <w:name w:val="Натпис"/>
    <w:basedOn w:val="Normal"/>
    <w:rsid w:val="00A97141"/>
    <w:pPr>
      <w:suppressLineNumbers/>
      <w:suppressAutoHyphens/>
      <w:spacing w:before="120" w:after="120"/>
    </w:pPr>
    <w:rPr>
      <w:rFonts w:ascii="Cambria" w:eastAsia="MS Mincho" w:hAnsi="Cambria" w:cs="FreeSans"/>
      <w:i/>
      <w:iCs/>
      <w:lang w:val="en-GB" w:eastAsia="en-US"/>
    </w:rPr>
  </w:style>
  <w:style w:type="paragraph" w:customStyle="1" w:styleId="a4">
    <w:name w:val="Индекс"/>
    <w:basedOn w:val="Normal"/>
    <w:rsid w:val="00A97141"/>
    <w:pPr>
      <w:suppressLineNumbers/>
      <w:suppressAutoHyphens/>
    </w:pPr>
    <w:rPr>
      <w:rFonts w:ascii="Cambria" w:eastAsia="MS Mincho" w:hAnsi="Cambria" w:cs="FreeSans"/>
      <w:lang w:val="en-GB" w:eastAsia="en-US"/>
    </w:rPr>
  </w:style>
  <w:style w:type="paragraph" w:customStyle="1" w:styleId="ColorfulList-Accent11">
    <w:name w:val="Colorful List - Accent 11"/>
    <w:basedOn w:val="Normal"/>
    <w:rsid w:val="0034611C"/>
    <w:pPr>
      <w:suppressAutoHyphens/>
      <w:ind w:left="720"/>
    </w:pPr>
    <w:rPr>
      <w:rFonts w:ascii="Cambria" w:eastAsia="MS Mincho" w:hAnsi="Cambria"/>
      <w:lang w:val="en-GB" w:eastAsia="en-US"/>
    </w:rPr>
  </w:style>
  <w:style w:type="paragraph" w:customStyle="1" w:styleId="youthaftita">
    <w:name w:val="youth.af.t.ita"/>
    <w:basedOn w:val="Normal"/>
    <w:rsid w:val="0034611C"/>
    <w:pPr>
      <w:keepNext/>
      <w:tabs>
        <w:tab w:val="left" w:pos="284"/>
      </w:tabs>
      <w:suppressAutoHyphens/>
      <w:spacing w:before="80" w:after="60"/>
    </w:pPr>
    <w:rPr>
      <w:rFonts w:ascii="Arial" w:hAnsi="Arial"/>
      <w:i/>
      <w:sz w:val="18"/>
      <w:szCs w:val="20"/>
      <w:lang w:val="en-US" w:eastAsia="en-US"/>
    </w:rPr>
  </w:style>
  <w:style w:type="paragraph" w:customStyle="1" w:styleId="youthaff">
    <w:name w:val="youth.af.f"/>
    <w:basedOn w:val="Normal"/>
    <w:rsid w:val="0034611C"/>
    <w:pPr>
      <w:keepNext/>
      <w:tabs>
        <w:tab w:val="left" w:pos="284"/>
      </w:tabs>
      <w:suppressAutoHyphens/>
      <w:spacing w:before="60" w:after="60"/>
    </w:pPr>
    <w:rPr>
      <w:rFonts w:ascii="Arial" w:hAnsi="Arial"/>
      <w:sz w:val="20"/>
      <w:szCs w:val="20"/>
      <w:lang w:val="en-US" w:eastAsia="en-US"/>
    </w:rPr>
  </w:style>
  <w:style w:type="paragraph" w:customStyle="1" w:styleId="youthaf0section">
    <w:name w:val="youth.af.0.section"/>
    <w:basedOn w:val="Normal"/>
    <w:rsid w:val="0034611C"/>
    <w:pPr>
      <w:keepNext/>
      <w:tabs>
        <w:tab w:val="left" w:pos="284"/>
      </w:tabs>
      <w:suppressAutoHyphens/>
      <w:spacing w:before="80" w:after="60"/>
    </w:pPr>
    <w:rPr>
      <w:rFonts w:ascii="Arial" w:hAnsi="Arial"/>
      <w:b/>
      <w:sz w:val="22"/>
      <w:szCs w:val="20"/>
      <w:lang w:val="en-US" w:eastAsia="en-US"/>
    </w:rPr>
  </w:style>
  <w:style w:type="paragraph" w:styleId="NoSpacing">
    <w:name w:val="No Spacing"/>
    <w:qFormat/>
    <w:rsid w:val="0034611C"/>
    <w:pPr>
      <w:suppressAutoHyphens/>
    </w:pPr>
    <w:rPr>
      <w:rFonts w:ascii="Calibri" w:eastAsia="Calibri" w:hAnsi="Calibri"/>
      <w:sz w:val="22"/>
      <w:szCs w:val="22"/>
      <w:lang w:val="it-IT"/>
    </w:rPr>
  </w:style>
  <w:style w:type="paragraph" w:customStyle="1" w:styleId="ecxmsonormal">
    <w:name w:val="ecxmsonormal"/>
    <w:basedOn w:val="Normal"/>
    <w:rsid w:val="0034611C"/>
    <w:pPr>
      <w:suppressAutoHyphens/>
      <w:spacing w:after="324"/>
    </w:pPr>
    <w:rPr>
      <w:lang w:val="it-IT" w:eastAsia="it-IT"/>
    </w:rPr>
  </w:style>
  <w:style w:type="paragraph" w:customStyle="1" w:styleId="youthaf4subcomment">
    <w:name w:val="youth.af.4.subcomment"/>
    <w:basedOn w:val="Normal"/>
    <w:rsid w:val="0034611C"/>
    <w:pPr>
      <w:keepNext/>
      <w:tabs>
        <w:tab w:val="left" w:pos="284"/>
      </w:tabs>
      <w:suppressAutoHyphens/>
      <w:spacing w:before="60" w:after="100"/>
    </w:pPr>
    <w:rPr>
      <w:rFonts w:ascii="Arial" w:eastAsia="Arial" w:hAnsi="Arial"/>
      <w:i/>
      <w:sz w:val="16"/>
      <w:szCs w:val="20"/>
      <w:lang w:val="en-GB" w:eastAsia="ar-SA"/>
    </w:rPr>
  </w:style>
  <w:style w:type="paragraph" w:customStyle="1" w:styleId="Default">
    <w:name w:val="Default"/>
    <w:rsid w:val="0034611C"/>
    <w:pPr>
      <w:suppressAutoHyphens/>
    </w:pPr>
    <w:rPr>
      <w:rFonts w:ascii="FPNBA K+ Myriad Pro" w:hAnsi="FPNBA K+ Myriad Pro" w:cs="FPNBA K+ Myriad Pro"/>
      <w:color w:val="000000"/>
      <w:sz w:val="24"/>
      <w:szCs w:val="24"/>
    </w:rPr>
  </w:style>
  <w:style w:type="paragraph" w:styleId="NormalWeb">
    <w:name w:val="Normal (Web)"/>
    <w:basedOn w:val="Normal"/>
    <w:uiPriority w:val="99"/>
    <w:unhideWhenUsed/>
    <w:rsid w:val="00355B28"/>
    <w:pPr>
      <w:suppressAutoHyphens/>
      <w:spacing w:after="280"/>
    </w:pPr>
    <w:rPr>
      <w:lang w:val="en-US" w:eastAsia="en-US"/>
    </w:rPr>
  </w:style>
  <w:style w:type="table" w:styleId="TableGrid">
    <w:name w:val="Table Grid"/>
    <w:basedOn w:val="TableNormal"/>
    <w:rsid w:val="0034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57811"/>
    <w:rPr>
      <w:color w:val="0000FF" w:themeColor="hyperlink"/>
      <w:u w:val="single"/>
    </w:rPr>
  </w:style>
  <w:style w:type="paragraph" w:customStyle="1" w:styleId="youthaf1subsection">
    <w:name w:val="youth.af.1.subsection"/>
    <w:basedOn w:val="youthaf0section"/>
    <w:uiPriority w:val="99"/>
    <w:rsid w:val="00557811"/>
    <w:pPr>
      <w:suppressAutoHyphens w:val="0"/>
    </w:pPr>
    <w:rPr>
      <w:noProof/>
      <w:sz w:val="20"/>
      <w:lang w:val="en-GB"/>
    </w:rPr>
  </w:style>
  <w:style w:type="paragraph" w:styleId="Title">
    <w:name w:val="Title"/>
    <w:basedOn w:val="Normal"/>
    <w:link w:val="TitleChar"/>
    <w:qFormat/>
    <w:rsid w:val="00557811"/>
    <w:pPr>
      <w:jc w:val="center"/>
    </w:pPr>
    <w:rPr>
      <w:szCs w:val="20"/>
      <w:lang w:val="en-US" w:eastAsia="en-US"/>
    </w:rPr>
  </w:style>
  <w:style w:type="character" w:customStyle="1" w:styleId="TitleChar">
    <w:name w:val="Title Char"/>
    <w:basedOn w:val="DefaultParagraphFont"/>
    <w:link w:val="Title"/>
    <w:rsid w:val="00557811"/>
    <w:rPr>
      <w:rFonts w:ascii="Times New Roman" w:eastAsia="Times New Roman" w:hAnsi="Times New Roman"/>
      <w:sz w:val="24"/>
    </w:rPr>
  </w:style>
  <w:style w:type="character" w:customStyle="1" w:styleId="apple-converted-space">
    <w:name w:val="apple-converted-space"/>
    <w:basedOn w:val="DefaultParagraphFont"/>
    <w:rsid w:val="00AB1265"/>
  </w:style>
  <w:style w:type="character" w:customStyle="1" w:styleId="textexposedshow">
    <w:name w:val="text_exposed_show"/>
    <w:basedOn w:val="DefaultParagraphFont"/>
    <w:rsid w:val="00AB1265"/>
  </w:style>
  <w:style w:type="paragraph" w:styleId="BalloonText">
    <w:name w:val="Balloon Text"/>
    <w:basedOn w:val="Normal"/>
    <w:link w:val="BalloonTextChar"/>
    <w:semiHidden/>
    <w:unhideWhenUsed/>
    <w:rsid w:val="00995B4B"/>
    <w:rPr>
      <w:rFonts w:ascii="Segoe UI" w:hAnsi="Segoe UI" w:cs="Segoe UI"/>
      <w:sz w:val="18"/>
      <w:szCs w:val="18"/>
    </w:rPr>
  </w:style>
  <w:style w:type="character" w:customStyle="1" w:styleId="BalloonTextChar">
    <w:name w:val="Balloon Text Char"/>
    <w:basedOn w:val="DefaultParagraphFont"/>
    <w:link w:val="BalloonText"/>
    <w:semiHidden/>
    <w:rsid w:val="00995B4B"/>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F27191"/>
    <w:rPr>
      <w:rFonts w:eastAsia="Times New Roman"/>
      <w:b/>
      <w:bCs/>
      <w:color w:val="4F81BD"/>
      <w:sz w:val="26"/>
      <w:szCs w:val="26"/>
      <w:lang w:val="hr-HR"/>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semiHidden/>
    <w:locked/>
    <w:rsid w:val="007E595B"/>
    <w:rPr>
      <w:rFonts w:ascii="Times New Roman" w:eastAsia="Times New Roman" w:hAnsi="Times New Roman"/>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
    <w:basedOn w:val="Normal"/>
    <w:link w:val="FootnoteTextChar"/>
    <w:uiPriority w:val="99"/>
    <w:semiHidden/>
    <w:unhideWhenUsed/>
    <w:qFormat/>
    <w:rsid w:val="007E595B"/>
    <w:pPr>
      <w:overflowPunct w:val="0"/>
      <w:autoSpaceDE w:val="0"/>
      <w:autoSpaceDN w:val="0"/>
      <w:adjustRightInd w:val="0"/>
      <w:jc w:val="both"/>
    </w:pPr>
    <w:rPr>
      <w:sz w:val="20"/>
      <w:szCs w:val="20"/>
      <w:lang w:val="en-US" w:eastAsia="en-US"/>
    </w:rPr>
  </w:style>
  <w:style w:type="character" w:customStyle="1" w:styleId="TextonotapieCar1">
    <w:name w:val="Texto nota pie Car1"/>
    <w:basedOn w:val="DefaultParagraphFont"/>
    <w:semiHidden/>
    <w:rsid w:val="007E595B"/>
    <w:rPr>
      <w:lang w:val="en-GB"/>
    </w:rPr>
  </w:style>
  <w:style w:type="character" w:styleId="FootnoteReference">
    <w:name w:val="footnote reference"/>
    <w:aliases w:val="Odwołanie przypisu,Footnote symbol,-E Fußnotenzeichen,Times 10 Point,Exposant 3 Point,Fußnotenzeichen2,Voetnootverwijzing,Footnote Reference Superscript,Footnote reference number,EN Footnote Reference,note TESI,Ref,de nota al pie"/>
    <w:basedOn w:val="DefaultParagraphFont"/>
    <w:uiPriority w:val="99"/>
    <w:semiHidden/>
    <w:unhideWhenUsed/>
    <w:qFormat/>
    <w:rsid w:val="007E595B"/>
    <w:rPr>
      <w:rFonts w:ascii="Times New Roman" w:hAnsi="Times New Roman" w:cs="Times New Roman" w:hint="default"/>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5452">
      <w:bodyDiv w:val="1"/>
      <w:marLeft w:val="0"/>
      <w:marRight w:val="0"/>
      <w:marTop w:val="0"/>
      <w:marBottom w:val="0"/>
      <w:divBdr>
        <w:top w:val="none" w:sz="0" w:space="0" w:color="auto"/>
        <w:left w:val="none" w:sz="0" w:space="0" w:color="auto"/>
        <w:bottom w:val="none" w:sz="0" w:space="0" w:color="auto"/>
        <w:right w:val="none" w:sz="0" w:space="0" w:color="auto"/>
      </w:divBdr>
    </w:div>
    <w:div w:id="349261178">
      <w:bodyDiv w:val="1"/>
      <w:marLeft w:val="0"/>
      <w:marRight w:val="0"/>
      <w:marTop w:val="0"/>
      <w:marBottom w:val="0"/>
      <w:divBdr>
        <w:top w:val="none" w:sz="0" w:space="0" w:color="auto"/>
        <w:left w:val="none" w:sz="0" w:space="0" w:color="auto"/>
        <w:bottom w:val="none" w:sz="0" w:space="0" w:color="auto"/>
        <w:right w:val="none" w:sz="0" w:space="0" w:color="auto"/>
      </w:divBdr>
    </w:div>
    <w:div w:id="565189283">
      <w:bodyDiv w:val="1"/>
      <w:marLeft w:val="0"/>
      <w:marRight w:val="0"/>
      <w:marTop w:val="0"/>
      <w:marBottom w:val="0"/>
      <w:divBdr>
        <w:top w:val="none" w:sz="0" w:space="0" w:color="auto"/>
        <w:left w:val="none" w:sz="0" w:space="0" w:color="auto"/>
        <w:bottom w:val="none" w:sz="0" w:space="0" w:color="auto"/>
        <w:right w:val="none" w:sz="0" w:space="0" w:color="auto"/>
      </w:divBdr>
    </w:div>
    <w:div w:id="592131094">
      <w:bodyDiv w:val="1"/>
      <w:marLeft w:val="0"/>
      <w:marRight w:val="0"/>
      <w:marTop w:val="0"/>
      <w:marBottom w:val="0"/>
      <w:divBdr>
        <w:top w:val="none" w:sz="0" w:space="0" w:color="auto"/>
        <w:left w:val="none" w:sz="0" w:space="0" w:color="auto"/>
        <w:bottom w:val="none" w:sz="0" w:space="0" w:color="auto"/>
        <w:right w:val="none" w:sz="0" w:space="0" w:color="auto"/>
      </w:divBdr>
    </w:div>
    <w:div w:id="661812286">
      <w:bodyDiv w:val="1"/>
      <w:marLeft w:val="0"/>
      <w:marRight w:val="0"/>
      <w:marTop w:val="0"/>
      <w:marBottom w:val="0"/>
      <w:divBdr>
        <w:top w:val="none" w:sz="0" w:space="0" w:color="auto"/>
        <w:left w:val="none" w:sz="0" w:space="0" w:color="auto"/>
        <w:bottom w:val="none" w:sz="0" w:space="0" w:color="auto"/>
        <w:right w:val="none" w:sz="0" w:space="0" w:color="auto"/>
      </w:divBdr>
    </w:div>
    <w:div w:id="761412723">
      <w:bodyDiv w:val="1"/>
      <w:marLeft w:val="0"/>
      <w:marRight w:val="0"/>
      <w:marTop w:val="0"/>
      <w:marBottom w:val="0"/>
      <w:divBdr>
        <w:top w:val="none" w:sz="0" w:space="0" w:color="auto"/>
        <w:left w:val="none" w:sz="0" w:space="0" w:color="auto"/>
        <w:bottom w:val="none" w:sz="0" w:space="0" w:color="auto"/>
        <w:right w:val="none" w:sz="0" w:space="0" w:color="auto"/>
      </w:divBdr>
    </w:div>
    <w:div w:id="792360731">
      <w:bodyDiv w:val="1"/>
      <w:marLeft w:val="0"/>
      <w:marRight w:val="0"/>
      <w:marTop w:val="0"/>
      <w:marBottom w:val="0"/>
      <w:divBdr>
        <w:top w:val="none" w:sz="0" w:space="0" w:color="auto"/>
        <w:left w:val="none" w:sz="0" w:space="0" w:color="auto"/>
        <w:bottom w:val="none" w:sz="0" w:space="0" w:color="auto"/>
        <w:right w:val="none" w:sz="0" w:space="0" w:color="auto"/>
      </w:divBdr>
    </w:div>
    <w:div w:id="836455095">
      <w:bodyDiv w:val="1"/>
      <w:marLeft w:val="0"/>
      <w:marRight w:val="0"/>
      <w:marTop w:val="0"/>
      <w:marBottom w:val="0"/>
      <w:divBdr>
        <w:top w:val="none" w:sz="0" w:space="0" w:color="auto"/>
        <w:left w:val="none" w:sz="0" w:space="0" w:color="auto"/>
        <w:bottom w:val="none" w:sz="0" w:space="0" w:color="auto"/>
        <w:right w:val="none" w:sz="0" w:space="0" w:color="auto"/>
      </w:divBdr>
    </w:div>
    <w:div w:id="931622344">
      <w:bodyDiv w:val="1"/>
      <w:marLeft w:val="0"/>
      <w:marRight w:val="0"/>
      <w:marTop w:val="0"/>
      <w:marBottom w:val="0"/>
      <w:divBdr>
        <w:top w:val="none" w:sz="0" w:space="0" w:color="auto"/>
        <w:left w:val="none" w:sz="0" w:space="0" w:color="auto"/>
        <w:bottom w:val="none" w:sz="0" w:space="0" w:color="auto"/>
        <w:right w:val="none" w:sz="0" w:space="0" w:color="auto"/>
      </w:divBdr>
    </w:div>
    <w:div w:id="940995774">
      <w:bodyDiv w:val="1"/>
      <w:marLeft w:val="0"/>
      <w:marRight w:val="0"/>
      <w:marTop w:val="0"/>
      <w:marBottom w:val="0"/>
      <w:divBdr>
        <w:top w:val="none" w:sz="0" w:space="0" w:color="auto"/>
        <w:left w:val="none" w:sz="0" w:space="0" w:color="auto"/>
        <w:bottom w:val="none" w:sz="0" w:space="0" w:color="auto"/>
        <w:right w:val="none" w:sz="0" w:space="0" w:color="auto"/>
      </w:divBdr>
    </w:div>
    <w:div w:id="1173574011">
      <w:bodyDiv w:val="1"/>
      <w:marLeft w:val="0"/>
      <w:marRight w:val="0"/>
      <w:marTop w:val="0"/>
      <w:marBottom w:val="0"/>
      <w:divBdr>
        <w:top w:val="none" w:sz="0" w:space="0" w:color="auto"/>
        <w:left w:val="none" w:sz="0" w:space="0" w:color="auto"/>
        <w:bottom w:val="none" w:sz="0" w:space="0" w:color="auto"/>
        <w:right w:val="none" w:sz="0" w:space="0" w:color="auto"/>
      </w:divBdr>
    </w:div>
    <w:div w:id="1304386853">
      <w:bodyDiv w:val="1"/>
      <w:marLeft w:val="0"/>
      <w:marRight w:val="0"/>
      <w:marTop w:val="0"/>
      <w:marBottom w:val="0"/>
      <w:divBdr>
        <w:top w:val="none" w:sz="0" w:space="0" w:color="auto"/>
        <w:left w:val="none" w:sz="0" w:space="0" w:color="auto"/>
        <w:bottom w:val="none" w:sz="0" w:space="0" w:color="auto"/>
        <w:right w:val="none" w:sz="0" w:space="0" w:color="auto"/>
      </w:divBdr>
    </w:div>
    <w:div w:id="1369144295">
      <w:bodyDiv w:val="1"/>
      <w:marLeft w:val="0"/>
      <w:marRight w:val="0"/>
      <w:marTop w:val="0"/>
      <w:marBottom w:val="0"/>
      <w:divBdr>
        <w:top w:val="none" w:sz="0" w:space="0" w:color="auto"/>
        <w:left w:val="none" w:sz="0" w:space="0" w:color="auto"/>
        <w:bottom w:val="none" w:sz="0" w:space="0" w:color="auto"/>
        <w:right w:val="none" w:sz="0" w:space="0" w:color="auto"/>
      </w:divBdr>
    </w:div>
    <w:div w:id="1429229455">
      <w:bodyDiv w:val="1"/>
      <w:marLeft w:val="0"/>
      <w:marRight w:val="0"/>
      <w:marTop w:val="0"/>
      <w:marBottom w:val="0"/>
      <w:divBdr>
        <w:top w:val="none" w:sz="0" w:space="0" w:color="auto"/>
        <w:left w:val="none" w:sz="0" w:space="0" w:color="auto"/>
        <w:bottom w:val="none" w:sz="0" w:space="0" w:color="auto"/>
        <w:right w:val="none" w:sz="0" w:space="0" w:color="auto"/>
      </w:divBdr>
    </w:div>
    <w:div w:id="1436634476">
      <w:bodyDiv w:val="1"/>
      <w:marLeft w:val="0"/>
      <w:marRight w:val="0"/>
      <w:marTop w:val="0"/>
      <w:marBottom w:val="0"/>
      <w:divBdr>
        <w:top w:val="none" w:sz="0" w:space="0" w:color="auto"/>
        <w:left w:val="none" w:sz="0" w:space="0" w:color="auto"/>
        <w:bottom w:val="none" w:sz="0" w:space="0" w:color="auto"/>
        <w:right w:val="none" w:sz="0" w:space="0" w:color="auto"/>
      </w:divBdr>
    </w:div>
    <w:div w:id="1475608811">
      <w:bodyDiv w:val="1"/>
      <w:marLeft w:val="0"/>
      <w:marRight w:val="0"/>
      <w:marTop w:val="0"/>
      <w:marBottom w:val="0"/>
      <w:divBdr>
        <w:top w:val="none" w:sz="0" w:space="0" w:color="auto"/>
        <w:left w:val="none" w:sz="0" w:space="0" w:color="auto"/>
        <w:bottom w:val="none" w:sz="0" w:space="0" w:color="auto"/>
        <w:right w:val="none" w:sz="0" w:space="0" w:color="auto"/>
      </w:divBdr>
    </w:div>
    <w:div w:id="1504199012">
      <w:bodyDiv w:val="1"/>
      <w:marLeft w:val="0"/>
      <w:marRight w:val="0"/>
      <w:marTop w:val="0"/>
      <w:marBottom w:val="0"/>
      <w:divBdr>
        <w:top w:val="none" w:sz="0" w:space="0" w:color="auto"/>
        <w:left w:val="none" w:sz="0" w:space="0" w:color="auto"/>
        <w:bottom w:val="none" w:sz="0" w:space="0" w:color="auto"/>
        <w:right w:val="none" w:sz="0" w:space="0" w:color="auto"/>
      </w:divBdr>
    </w:div>
    <w:div w:id="1708680505">
      <w:bodyDiv w:val="1"/>
      <w:marLeft w:val="0"/>
      <w:marRight w:val="0"/>
      <w:marTop w:val="0"/>
      <w:marBottom w:val="0"/>
      <w:divBdr>
        <w:top w:val="none" w:sz="0" w:space="0" w:color="auto"/>
        <w:left w:val="none" w:sz="0" w:space="0" w:color="auto"/>
        <w:bottom w:val="none" w:sz="0" w:space="0" w:color="auto"/>
        <w:right w:val="none" w:sz="0" w:space="0" w:color="auto"/>
      </w:divBdr>
      <w:divsChild>
        <w:div w:id="686099178">
          <w:marLeft w:val="0"/>
          <w:marRight w:val="0"/>
          <w:marTop w:val="0"/>
          <w:marBottom w:val="0"/>
          <w:divBdr>
            <w:top w:val="none" w:sz="0" w:space="0" w:color="auto"/>
            <w:left w:val="none" w:sz="0" w:space="0" w:color="auto"/>
            <w:bottom w:val="none" w:sz="0" w:space="0" w:color="auto"/>
            <w:right w:val="none" w:sz="0" w:space="0" w:color="auto"/>
          </w:divBdr>
        </w:div>
        <w:div w:id="1342005792">
          <w:marLeft w:val="0"/>
          <w:marRight w:val="0"/>
          <w:marTop w:val="0"/>
          <w:marBottom w:val="0"/>
          <w:divBdr>
            <w:top w:val="none" w:sz="0" w:space="0" w:color="auto"/>
            <w:left w:val="none" w:sz="0" w:space="0" w:color="auto"/>
            <w:bottom w:val="none" w:sz="0" w:space="0" w:color="auto"/>
            <w:right w:val="none" w:sz="0" w:space="0" w:color="auto"/>
          </w:divBdr>
        </w:div>
        <w:div w:id="2126072935">
          <w:marLeft w:val="0"/>
          <w:marRight w:val="0"/>
          <w:marTop w:val="0"/>
          <w:marBottom w:val="0"/>
          <w:divBdr>
            <w:top w:val="none" w:sz="0" w:space="0" w:color="auto"/>
            <w:left w:val="none" w:sz="0" w:space="0" w:color="auto"/>
            <w:bottom w:val="none" w:sz="0" w:space="0" w:color="auto"/>
            <w:right w:val="none" w:sz="0" w:space="0" w:color="auto"/>
          </w:divBdr>
        </w:div>
        <w:div w:id="632176083">
          <w:marLeft w:val="0"/>
          <w:marRight w:val="0"/>
          <w:marTop w:val="0"/>
          <w:marBottom w:val="0"/>
          <w:divBdr>
            <w:top w:val="none" w:sz="0" w:space="0" w:color="auto"/>
            <w:left w:val="none" w:sz="0" w:space="0" w:color="auto"/>
            <w:bottom w:val="none" w:sz="0" w:space="0" w:color="auto"/>
            <w:right w:val="none" w:sz="0" w:space="0" w:color="auto"/>
          </w:divBdr>
        </w:div>
        <w:div w:id="1745295435">
          <w:marLeft w:val="0"/>
          <w:marRight w:val="0"/>
          <w:marTop w:val="0"/>
          <w:marBottom w:val="0"/>
          <w:divBdr>
            <w:top w:val="none" w:sz="0" w:space="0" w:color="auto"/>
            <w:left w:val="none" w:sz="0" w:space="0" w:color="auto"/>
            <w:bottom w:val="none" w:sz="0" w:space="0" w:color="auto"/>
            <w:right w:val="none" w:sz="0" w:space="0" w:color="auto"/>
          </w:divBdr>
        </w:div>
        <w:div w:id="1938323623">
          <w:marLeft w:val="0"/>
          <w:marRight w:val="0"/>
          <w:marTop w:val="0"/>
          <w:marBottom w:val="0"/>
          <w:divBdr>
            <w:top w:val="none" w:sz="0" w:space="0" w:color="auto"/>
            <w:left w:val="none" w:sz="0" w:space="0" w:color="auto"/>
            <w:bottom w:val="none" w:sz="0" w:space="0" w:color="auto"/>
            <w:right w:val="none" w:sz="0" w:space="0" w:color="auto"/>
          </w:divBdr>
        </w:div>
        <w:div w:id="1096440997">
          <w:marLeft w:val="0"/>
          <w:marRight w:val="0"/>
          <w:marTop w:val="0"/>
          <w:marBottom w:val="0"/>
          <w:divBdr>
            <w:top w:val="none" w:sz="0" w:space="0" w:color="auto"/>
            <w:left w:val="none" w:sz="0" w:space="0" w:color="auto"/>
            <w:bottom w:val="none" w:sz="0" w:space="0" w:color="auto"/>
            <w:right w:val="none" w:sz="0" w:space="0" w:color="auto"/>
          </w:divBdr>
        </w:div>
        <w:div w:id="1555772726">
          <w:marLeft w:val="0"/>
          <w:marRight w:val="0"/>
          <w:marTop w:val="0"/>
          <w:marBottom w:val="0"/>
          <w:divBdr>
            <w:top w:val="none" w:sz="0" w:space="0" w:color="auto"/>
            <w:left w:val="none" w:sz="0" w:space="0" w:color="auto"/>
            <w:bottom w:val="none" w:sz="0" w:space="0" w:color="auto"/>
            <w:right w:val="none" w:sz="0" w:space="0" w:color="auto"/>
          </w:divBdr>
        </w:div>
        <w:div w:id="2027562096">
          <w:marLeft w:val="0"/>
          <w:marRight w:val="0"/>
          <w:marTop w:val="0"/>
          <w:marBottom w:val="0"/>
          <w:divBdr>
            <w:top w:val="none" w:sz="0" w:space="0" w:color="auto"/>
            <w:left w:val="none" w:sz="0" w:space="0" w:color="auto"/>
            <w:bottom w:val="none" w:sz="0" w:space="0" w:color="auto"/>
            <w:right w:val="none" w:sz="0" w:space="0" w:color="auto"/>
          </w:divBdr>
        </w:div>
        <w:div w:id="1644626442">
          <w:marLeft w:val="0"/>
          <w:marRight w:val="0"/>
          <w:marTop w:val="0"/>
          <w:marBottom w:val="0"/>
          <w:divBdr>
            <w:top w:val="none" w:sz="0" w:space="0" w:color="auto"/>
            <w:left w:val="none" w:sz="0" w:space="0" w:color="auto"/>
            <w:bottom w:val="none" w:sz="0" w:space="0" w:color="auto"/>
            <w:right w:val="none" w:sz="0" w:space="0" w:color="auto"/>
          </w:divBdr>
        </w:div>
        <w:div w:id="1289047400">
          <w:marLeft w:val="0"/>
          <w:marRight w:val="0"/>
          <w:marTop w:val="0"/>
          <w:marBottom w:val="0"/>
          <w:divBdr>
            <w:top w:val="none" w:sz="0" w:space="0" w:color="auto"/>
            <w:left w:val="none" w:sz="0" w:space="0" w:color="auto"/>
            <w:bottom w:val="none" w:sz="0" w:space="0" w:color="auto"/>
            <w:right w:val="none" w:sz="0" w:space="0" w:color="auto"/>
          </w:divBdr>
        </w:div>
        <w:div w:id="495809650">
          <w:marLeft w:val="0"/>
          <w:marRight w:val="0"/>
          <w:marTop w:val="0"/>
          <w:marBottom w:val="0"/>
          <w:divBdr>
            <w:top w:val="none" w:sz="0" w:space="0" w:color="auto"/>
            <w:left w:val="none" w:sz="0" w:space="0" w:color="auto"/>
            <w:bottom w:val="none" w:sz="0" w:space="0" w:color="auto"/>
            <w:right w:val="none" w:sz="0" w:space="0" w:color="auto"/>
          </w:divBdr>
        </w:div>
        <w:div w:id="1510219725">
          <w:marLeft w:val="0"/>
          <w:marRight w:val="0"/>
          <w:marTop w:val="0"/>
          <w:marBottom w:val="0"/>
          <w:divBdr>
            <w:top w:val="none" w:sz="0" w:space="0" w:color="auto"/>
            <w:left w:val="none" w:sz="0" w:space="0" w:color="auto"/>
            <w:bottom w:val="none" w:sz="0" w:space="0" w:color="auto"/>
            <w:right w:val="none" w:sz="0" w:space="0" w:color="auto"/>
          </w:divBdr>
        </w:div>
        <w:div w:id="2055998773">
          <w:marLeft w:val="0"/>
          <w:marRight w:val="0"/>
          <w:marTop w:val="0"/>
          <w:marBottom w:val="0"/>
          <w:divBdr>
            <w:top w:val="none" w:sz="0" w:space="0" w:color="auto"/>
            <w:left w:val="none" w:sz="0" w:space="0" w:color="auto"/>
            <w:bottom w:val="none" w:sz="0" w:space="0" w:color="auto"/>
            <w:right w:val="none" w:sz="0" w:space="0" w:color="auto"/>
          </w:divBdr>
        </w:div>
        <w:div w:id="608202358">
          <w:marLeft w:val="0"/>
          <w:marRight w:val="0"/>
          <w:marTop w:val="0"/>
          <w:marBottom w:val="0"/>
          <w:divBdr>
            <w:top w:val="none" w:sz="0" w:space="0" w:color="auto"/>
            <w:left w:val="none" w:sz="0" w:space="0" w:color="auto"/>
            <w:bottom w:val="none" w:sz="0" w:space="0" w:color="auto"/>
            <w:right w:val="none" w:sz="0" w:space="0" w:color="auto"/>
          </w:divBdr>
        </w:div>
        <w:div w:id="1348018104">
          <w:marLeft w:val="0"/>
          <w:marRight w:val="0"/>
          <w:marTop w:val="0"/>
          <w:marBottom w:val="0"/>
          <w:divBdr>
            <w:top w:val="none" w:sz="0" w:space="0" w:color="auto"/>
            <w:left w:val="none" w:sz="0" w:space="0" w:color="auto"/>
            <w:bottom w:val="none" w:sz="0" w:space="0" w:color="auto"/>
            <w:right w:val="none" w:sz="0" w:space="0" w:color="auto"/>
          </w:divBdr>
        </w:div>
      </w:divsChild>
    </w:div>
    <w:div w:id="1727794716">
      <w:bodyDiv w:val="1"/>
      <w:marLeft w:val="0"/>
      <w:marRight w:val="0"/>
      <w:marTop w:val="0"/>
      <w:marBottom w:val="0"/>
      <w:divBdr>
        <w:top w:val="none" w:sz="0" w:space="0" w:color="auto"/>
        <w:left w:val="none" w:sz="0" w:space="0" w:color="auto"/>
        <w:bottom w:val="none" w:sz="0" w:space="0" w:color="auto"/>
        <w:right w:val="none" w:sz="0" w:space="0" w:color="auto"/>
      </w:divBdr>
    </w:div>
    <w:div w:id="1992522647">
      <w:bodyDiv w:val="1"/>
      <w:marLeft w:val="0"/>
      <w:marRight w:val="0"/>
      <w:marTop w:val="0"/>
      <w:marBottom w:val="0"/>
      <w:divBdr>
        <w:top w:val="none" w:sz="0" w:space="0" w:color="auto"/>
        <w:left w:val="none" w:sz="0" w:space="0" w:color="auto"/>
        <w:bottom w:val="none" w:sz="0" w:space="0" w:color="auto"/>
        <w:right w:val="none" w:sz="0" w:space="0" w:color="auto"/>
      </w:divBdr>
    </w:div>
    <w:div w:id="2089228637">
      <w:bodyDiv w:val="1"/>
      <w:marLeft w:val="0"/>
      <w:marRight w:val="0"/>
      <w:marTop w:val="0"/>
      <w:marBottom w:val="0"/>
      <w:divBdr>
        <w:top w:val="none" w:sz="0" w:space="0" w:color="auto"/>
        <w:left w:val="none" w:sz="0" w:space="0" w:color="auto"/>
        <w:bottom w:val="none" w:sz="0" w:space="0" w:color="auto"/>
        <w:right w:val="none" w:sz="0" w:space="0" w:color="auto"/>
      </w:divBdr>
    </w:div>
    <w:div w:id="210136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se.voccess.eu" TargetMode="External"/><Relationship Id="rId5" Type="http://schemas.openxmlformats.org/officeDocument/2006/relationships/webSettings" Target="webSettings.xml"/><Relationship Id="rId10" Type="http://schemas.openxmlformats.org/officeDocument/2006/relationships/hyperlink" Target="mailto:gilbertomtnez@gmail.com" TargetMode="External"/><Relationship Id="rId4" Type="http://schemas.openxmlformats.org/officeDocument/2006/relationships/settings" Target="settings.xml"/><Relationship Id="rId9" Type="http://schemas.openxmlformats.org/officeDocument/2006/relationships/hyperlink" Target="http://www.backsla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CDD0-B3AE-A741-93D6-A3691B58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5</Pages>
  <Words>1677</Words>
  <Characters>9561</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GILBERTO MARTINEZ MARTINEZ</cp:lastModifiedBy>
  <cp:revision>46</cp:revision>
  <cp:lastPrinted>2015-03-26T10:21:00Z</cp:lastPrinted>
  <dcterms:created xsi:type="dcterms:W3CDTF">2018-01-22T13:12:00Z</dcterms:created>
  <dcterms:modified xsi:type="dcterms:W3CDTF">2020-08-07T15:06:00Z</dcterms:modified>
  <dc:language>sr-Latn-RS</dc:language>
</cp:coreProperties>
</file>