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4DCA" w14:textId="2A2760A3" w:rsidR="003D53C1" w:rsidRPr="005A7422" w:rsidRDefault="003D53C1" w:rsidP="002B0019">
      <w:pPr>
        <w:spacing w:before="120"/>
        <w:ind w:right="-144"/>
        <w:rPr>
          <w:color w:val="FF0000"/>
          <w:sz w:val="22"/>
          <w:szCs w:val="22"/>
        </w:rPr>
      </w:pPr>
      <w:r w:rsidRPr="005A7422">
        <w:rPr>
          <w:b/>
          <w:color w:val="FF0000"/>
          <w:sz w:val="22"/>
          <w:szCs w:val="22"/>
        </w:rPr>
        <w:t>Experience in similar actions</w:t>
      </w:r>
      <w:r w:rsidRPr="005A7422">
        <w:rPr>
          <w:color w:val="FF0000"/>
          <w:sz w:val="22"/>
          <w:szCs w:val="22"/>
        </w:rPr>
        <w:t xml:space="preserve"> </w:t>
      </w:r>
      <w:r w:rsidRPr="005A7422">
        <w:rPr>
          <w:b/>
          <w:color w:val="FF0000"/>
          <w:sz w:val="22"/>
          <w:szCs w:val="22"/>
        </w:rPr>
        <w:t>in the past</w:t>
      </w:r>
      <w:r w:rsidRPr="005A7422">
        <w:rPr>
          <w:color w:val="FF0000"/>
          <w:sz w:val="22"/>
          <w:szCs w:val="22"/>
        </w:rPr>
        <w:t xml:space="preserve"> </w:t>
      </w:r>
      <w:r w:rsidRPr="005A7422">
        <w:rPr>
          <w:b/>
          <w:color w:val="FF0000"/>
          <w:sz w:val="22"/>
          <w:szCs w:val="22"/>
        </w:rPr>
        <w:t>5 years</w:t>
      </w:r>
      <w:r w:rsidRPr="005A7422">
        <w:rPr>
          <w:color w:val="FF0000"/>
          <w:sz w:val="22"/>
          <w:szCs w:val="22"/>
        </w:rPr>
        <w:t>: (</w:t>
      </w:r>
      <w:r w:rsidR="0096513A" w:rsidRPr="005A7422">
        <w:rPr>
          <w:color w:val="FF0000"/>
          <w:sz w:val="22"/>
          <w:szCs w:val="22"/>
        </w:rPr>
        <w:t>1</w:t>
      </w:r>
      <w:r w:rsidRPr="005A7422">
        <w:rPr>
          <w:color w:val="FF0000"/>
          <w:sz w:val="22"/>
          <w:szCs w:val="22"/>
        </w:rPr>
        <w:t>)</w:t>
      </w:r>
    </w:p>
    <w:tbl>
      <w:tblPr>
        <w:tblW w:w="15649" w:type="dxa"/>
        <w:tblCellSpacing w:w="20" w:type="dxa"/>
        <w:tblInd w:w="-84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891"/>
        <w:gridCol w:w="497"/>
        <w:gridCol w:w="1488"/>
        <w:gridCol w:w="2774"/>
        <w:gridCol w:w="598"/>
        <w:gridCol w:w="2430"/>
        <w:gridCol w:w="2250"/>
        <w:gridCol w:w="2721"/>
      </w:tblGrid>
      <w:tr w:rsidR="004D4452" w:rsidRPr="005A7422" w14:paraId="7B6AE6B1" w14:textId="77777777" w:rsidTr="008B210C">
        <w:trPr>
          <w:trHeight w:val="642"/>
          <w:tblCellSpacing w:w="20" w:type="dxa"/>
        </w:trPr>
        <w:tc>
          <w:tcPr>
            <w:tcW w:w="15569" w:type="dxa"/>
            <w:gridSpan w:val="8"/>
            <w:tcBorders>
              <w:top w:val="outset" w:sz="24" w:space="0" w:color="auto"/>
            </w:tcBorders>
            <w:shd w:val="clear" w:color="auto" w:fill="DAEEF3"/>
          </w:tcPr>
          <w:p w14:paraId="3CB1DC5B" w14:textId="77777777" w:rsidR="004D4452" w:rsidRPr="005A7422" w:rsidRDefault="004D4452" w:rsidP="0082312E">
            <w:pPr>
              <w:keepNext/>
              <w:keepLines/>
              <w:widowControl w:val="0"/>
              <w:spacing w:before="120"/>
              <w:rPr>
                <w:b/>
                <w:sz w:val="22"/>
                <w:szCs w:val="22"/>
              </w:rPr>
            </w:pPr>
            <w:r w:rsidRPr="005A7422">
              <w:rPr>
                <w:b/>
                <w:sz w:val="22"/>
                <w:szCs w:val="22"/>
              </w:rPr>
              <w:t>Name of the organisation: CIVITAS Institute</w:t>
            </w:r>
          </w:p>
          <w:p w14:paraId="0E5F5C76" w14:textId="77777777" w:rsidR="004D4452" w:rsidRPr="005A7422" w:rsidRDefault="004D4452" w:rsidP="0082312E">
            <w:pPr>
              <w:keepNext/>
              <w:keepLines/>
              <w:widowControl w:val="0"/>
              <w:spacing w:before="120"/>
              <w:rPr>
                <w:b/>
                <w:sz w:val="22"/>
                <w:szCs w:val="22"/>
              </w:rPr>
            </w:pPr>
            <w:r w:rsidRPr="005A7422">
              <w:rPr>
                <w:noProof/>
                <w:sz w:val="22"/>
                <w:szCs w:val="22"/>
              </w:rPr>
              <mc:AlternateContent>
                <mc:Choice Requires="wps">
                  <w:drawing>
                    <wp:anchor distT="0" distB="0" distL="114300" distR="114300" simplePos="0" relativeHeight="251677696" behindDoc="0" locked="0" layoutInCell="1" allowOverlap="1" wp14:anchorId="1577B730" wp14:editId="2CBB702D">
                      <wp:simplePos x="0" y="0"/>
                      <wp:positionH relativeFrom="column">
                        <wp:posOffset>992505</wp:posOffset>
                      </wp:positionH>
                      <wp:positionV relativeFrom="paragraph">
                        <wp:posOffset>5080</wp:posOffset>
                      </wp:positionV>
                      <wp:extent cx="224790" cy="224155"/>
                      <wp:effectExtent l="0" t="0" r="22860" b="234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4DD85735" w14:textId="77777777" w:rsidR="004D4452" w:rsidRPr="0013273E" w:rsidRDefault="004D4452" w:rsidP="004D4452">
                                  <w:pPr>
                                    <w:jc w:val="center"/>
                                    <w:rPr>
                                      <w:sz w:val="18"/>
                                      <w:szCs w:val="18"/>
                                      <w:lang w:val="en-US"/>
                                    </w:rPr>
                                  </w:pPr>
                                  <w:r w:rsidRPr="0013273E">
                                    <w:rPr>
                                      <w:sz w:val="18"/>
                                      <w:szCs w:val="18"/>
                                      <w:lang w:val="en-US"/>
                                    </w:rPr>
                                    <w:t>X</w:t>
                                  </w:r>
                                </w:p>
                                <w:p w14:paraId="7F966112" w14:textId="77777777" w:rsidR="004D4452" w:rsidRPr="000818CF" w:rsidRDefault="004D4452" w:rsidP="004D445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7B730" id="_x0000_t202" coordsize="21600,21600" o:spt="202" path="m,l,21600r21600,l21600,xe">
                      <v:stroke joinstyle="miter"/>
                      <v:path gradientshapeok="t" o:connecttype="rect"/>
                    </v:shapetype>
                    <v:shape id="Text Box 41" o:spid="_x0000_s1026" type="#_x0000_t202" style="position:absolute;margin-left:78.15pt;margin-top:.4pt;width:17.7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">
                      <v:textbox>
                        <w:txbxContent>
                          <w:p w14:paraId="4DD85735" w14:textId="77777777" w:rsidR="004D4452" w:rsidRPr="0013273E" w:rsidRDefault="004D4452" w:rsidP="004D4452">
                            <w:pPr>
                              <w:jc w:val="center"/>
                              <w:rPr>
                                <w:sz w:val="18"/>
                                <w:szCs w:val="18"/>
                                <w:lang w:val="en-US"/>
                              </w:rPr>
                            </w:pPr>
                            <w:r w:rsidRPr="0013273E">
                              <w:rPr>
                                <w:sz w:val="18"/>
                                <w:szCs w:val="18"/>
                                <w:lang w:val="en-US"/>
                              </w:rPr>
                              <w:t>X</w:t>
                            </w:r>
                          </w:p>
                          <w:p w14:paraId="7F966112" w14:textId="77777777" w:rsidR="004D4452" w:rsidRPr="000818CF" w:rsidRDefault="004D4452" w:rsidP="004D4452">
                            <w:pPr>
                              <w:jc w:val="cente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79744" behindDoc="0" locked="0" layoutInCell="1" allowOverlap="1" wp14:anchorId="2DCB299E" wp14:editId="66085FDF">
                      <wp:simplePos x="0" y="0"/>
                      <wp:positionH relativeFrom="column">
                        <wp:posOffset>3627755</wp:posOffset>
                      </wp:positionH>
                      <wp:positionV relativeFrom="paragraph">
                        <wp:posOffset>5080</wp:posOffset>
                      </wp:positionV>
                      <wp:extent cx="220345" cy="224155"/>
                      <wp:effectExtent l="0" t="0" r="27305" b="234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716E10E" w14:textId="77777777" w:rsidR="004D4452" w:rsidRPr="000818CF" w:rsidRDefault="004D4452" w:rsidP="004D44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299E" id="Text Box 42" o:spid="_x0000_s1027" type="#_x0000_t202" style="position:absolute;margin-left:285.65pt;margin-top:.4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">
                      <v:textbox>
                        <w:txbxContent>
                          <w:p w14:paraId="4716E10E" w14:textId="77777777" w:rsidR="004D4452" w:rsidRPr="000818CF" w:rsidRDefault="004D4452" w:rsidP="004D4452">
                            <w:pP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78720" behindDoc="0" locked="0" layoutInCell="1" allowOverlap="1" wp14:anchorId="6A52E72B" wp14:editId="097B51D0">
                      <wp:simplePos x="0" y="0"/>
                      <wp:positionH relativeFrom="column">
                        <wp:posOffset>2235200</wp:posOffset>
                      </wp:positionH>
                      <wp:positionV relativeFrom="paragraph">
                        <wp:posOffset>5080</wp:posOffset>
                      </wp:positionV>
                      <wp:extent cx="229235" cy="224155"/>
                      <wp:effectExtent l="0" t="0" r="18415" b="2349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14:paraId="53C4B71E" w14:textId="77777777" w:rsidR="004D4452" w:rsidRPr="0013273E" w:rsidRDefault="004D4452" w:rsidP="004D4452">
                                  <w:pPr>
                                    <w:rPr>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E72B" id="Text Box 43" o:spid="_x0000_s1028" type="#_x0000_t202" style="position:absolute;margin-left:176pt;margin-top:.4pt;width:18.0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">
                      <v:textbox>
                        <w:txbxContent>
                          <w:p w14:paraId="53C4B71E" w14:textId="77777777" w:rsidR="004D4452" w:rsidRPr="0013273E" w:rsidRDefault="004D4452" w:rsidP="004D4452">
                            <w:pPr>
                              <w:rPr>
                                <w:sz w:val="18"/>
                                <w:szCs w:val="18"/>
                                <w:lang w:val="en-US"/>
                              </w:rPr>
                            </w:pPr>
                          </w:p>
                        </w:txbxContent>
                      </v:textbox>
                    </v:shape>
                  </w:pict>
                </mc:Fallback>
              </mc:AlternateContent>
            </w:r>
            <w:r w:rsidRPr="005A7422">
              <w:rPr>
                <w:b/>
                <w:sz w:val="22"/>
                <w:szCs w:val="22"/>
              </w:rPr>
              <w:t>Lead applicant              Co-applicant             Affiliated entity</w:t>
            </w:r>
          </w:p>
        </w:tc>
      </w:tr>
      <w:tr w:rsidR="004D4452" w:rsidRPr="005A7422" w14:paraId="12E4B517" w14:textId="77777777" w:rsidTr="008B210C">
        <w:trPr>
          <w:trHeight w:val="451"/>
          <w:tblCellSpacing w:w="20" w:type="dxa"/>
        </w:trPr>
        <w:tc>
          <w:tcPr>
            <w:tcW w:w="7590" w:type="dxa"/>
            <w:gridSpan w:val="4"/>
          </w:tcPr>
          <w:p w14:paraId="4F210D9C" w14:textId="3527E10A" w:rsidR="004D4452" w:rsidRPr="005A7422" w:rsidRDefault="004D4452" w:rsidP="004D4452">
            <w:pPr>
              <w:keepNext/>
              <w:keepLines/>
              <w:widowControl w:val="0"/>
              <w:spacing w:before="120"/>
              <w:rPr>
                <w:b/>
                <w:sz w:val="22"/>
                <w:szCs w:val="22"/>
              </w:rPr>
            </w:pPr>
            <w:r w:rsidRPr="005A7422">
              <w:rPr>
                <w:b/>
                <w:sz w:val="22"/>
                <w:szCs w:val="22"/>
              </w:rPr>
              <w:t xml:space="preserve">Project title: </w:t>
            </w:r>
            <w:r w:rsidRPr="005A7422">
              <w:rPr>
                <w:b/>
                <w:bCs/>
                <w:sz w:val="22"/>
                <w:szCs w:val="22"/>
              </w:rPr>
              <w:t>CITIZEN First</w:t>
            </w:r>
          </w:p>
        </w:tc>
        <w:tc>
          <w:tcPr>
            <w:tcW w:w="7939" w:type="dxa"/>
            <w:gridSpan w:val="4"/>
          </w:tcPr>
          <w:p w14:paraId="4213F682" w14:textId="6784F92A" w:rsidR="004D4452" w:rsidRPr="005A7422" w:rsidRDefault="004D4452" w:rsidP="004D4452">
            <w:pPr>
              <w:spacing w:before="120"/>
              <w:ind w:left="790" w:hanging="790"/>
              <w:rPr>
                <w:b/>
                <w:sz w:val="22"/>
                <w:szCs w:val="22"/>
              </w:rPr>
            </w:pPr>
            <w:r w:rsidRPr="005A7422">
              <w:rPr>
                <w:b/>
                <w:sz w:val="22"/>
                <w:szCs w:val="22"/>
              </w:rPr>
              <w:t xml:space="preserve">Sector: </w:t>
            </w:r>
            <w:r w:rsidRPr="005A7422">
              <w:rPr>
                <w:b/>
                <w:sz w:val="22"/>
                <w:szCs w:val="22"/>
              </w:rPr>
              <w:t>Civil Society Organizations as Actors of Governance and Development</w:t>
            </w:r>
          </w:p>
        </w:tc>
      </w:tr>
      <w:tr w:rsidR="004D4452" w:rsidRPr="005A7422" w14:paraId="4DEC42F9" w14:textId="77777777" w:rsidTr="008B210C">
        <w:trPr>
          <w:tblCellSpacing w:w="20" w:type="dxa"/>
        </w:trPr>
        <w:tc>
          <w:tcPr>
            <w:tcW w:w="2831" w:type="dxa"/>
          </w:tcPr>
          <w:p w14:paraId="6B04015B" w14:textId="77777777" w:rsidR="004D4452" w:rsidRPr="005A7422" w:rsidRDefault="004D4452" w:rsidP="0082312E">
            <w:pPr>
              <w:keepNext/>
              <w:keepLines/>
              <w:widowControl w:val="0"/>
              <w:spacing w:before="120"/>
              <w:jc w:val="center"/>
              <w:rPr>
                <w:b/>
                <w:sz w:val="22"/>
                <w:szCs w:val="22"/>
              </w:rPr>
            </w:pPr>
            <w:r w:rsidRPr="005A7422">
              <w:rPr>
                <w:b/>
                <w:sz w:val="22"/>
                <w:szCs w:val="22"/>
              </w:rPr>
              <w:t xml:space="preserve">Location </w:t>
            </w:r>
          </w:p>
        </w:tc>
        <w:tc>
          <w:tcPr>
            <w:tcW w:w="1945" w:type="dxa"/>
            <w:gridSpan w:val="2"/>
          </w:tcPr>
          <w:p w14:paraId="13B4DD46" w14:textId="77777777" w:rsidR="004D4452" w:rsidRPr="005A7422" w:rsidRDefault="004D4452" w:rsidP="0082312E">
            <w:pPr>
              <w:keepNext/>
              <w:keepLines/>
              <w:widowControl w:val="0"/>
              <w:spacing w:before="120"/>
              <w:jc w:val="center"/>
              <w:rPr>
                <w:b/>
                <w:sz w:val="22"/>
                <w:szCs w:val="22"/>
              </w:rPr>
            </w:pPr>
            <w:r w:rsidRPr="005A7422">
              <w:rPr>
                <w:b/>
                <w:sz w:val="22"/>
                <w:szCs w:val="22"/>
              </w:rPr>
              <w:t xml:space="preserve">Cost of the action </w:t>
            </w:r>
          </w:p>
          <w:p w14:paraId="1C997869" w14:textId="77777777" w:rsidR="004D4452" w:rsidRPr="005A7422" w:rsidRDefault="004D4452" w:rsidP="0082312E">
            <w:pPr>
              <w:keepNext/>
              <w:keepLines/>
              <w:widowControl w:val="0"/>
              <w:tabs>
                <w:tab w:val="left" w:pos="526"/>
                <w:tab w:val="center" w:pos="849"/>
              </w:tabs>
              <w:rPr>
                <w:b/>
                <w:sz w:val="22"/>
                <w:szCs w:val="22"/>
              </w:rPr>
            </w:pPr>
            <w:r w:rsidRPr="005A7422">
              <w:rPr>
                <w:b/>
                <w:sz w:val="22"/>
                <w:szCs w:val="22"/>
              </w:rPr>
              <w:tab/>
            </w:r>
            <w:r w:rsidRPr="005A7422">
              <w:rPr>
                <w:b/>
                <w:sz w:val="22"/>
                <w:szCs w:val="22"/>
              </w:rPr>
              <w:tab/>
              <w:t>(EUR)</w:t>
            </w:r>
          </w:p>
        </w:tc>
        <w:tc>
          <w:tcPr>
            <w:tcW w:w="3332" w:type="dxa"/>
            <w:gridSpan w:val="2"/>
          </w:tcPr>
          <w:p w14:paraId="46AD0D8A" w14:textId="77777777" w:rsidR="004D4452" w:rsidRPr="005A7422" w:rsidRDefault="004D4452" w:rsidP="0082312E">
            <w:pPr>
              <w:keepNext/>
              <w:keepLines/>
              <w:widowControl w:val="0"/>
              <w:spacing w:before="120"/>
              <w:jc w:val="center"/>
              <w:rPr>
                <w:b/>
                <w:sz w:val="22"/>
                <w:szCs w:val="22"/>
              </w:rPr>
            </w:pPr>
            <w:r w:rsidRPr="005A7422">
              <w:rPr>
                <w:b/>
                <w:sz w:val="22"/>
                <w:szCs w:val="22"/>
              </w:rPr>
              <w:t>Role:  Coordinator,</w:t>
            </w:r>
          </w:p>
          <w:p w14:paraId="77ED4637" w14:textId="77777777" w:rsidR="004D4452" w:rsidRPr="005A7422" w:rsidRDefault="004D4452" w:rsidP="0082312E">
            <w:pPr>
              <w:keepNext/>
              <w:keepLines/>
              <w:widowControl w:val="0"/>
              <w:jc w:val="center"/>
              <w:rPr>
                <w:b/>
                <w:sz w:val="22"/>
                <w:szCs w:val="22"/>
              </w:rPr>
            </w:pPr>
            <w:r w:rsidRPr="005A7422">
              <w:rPr>
                <w:b/>
                <w:sz w:val="22"/>
                <w:szCs w:val="22"/>
              </w:rPr>
              <w:t>co-beneficiary, affiliated entity</w:t>
            </w:r>
          </w:p>
        </w:tc>
        <w:tc>
          <w:tcPr>
            <w:tcW w:w="2390" w:type="dxa"/>
          </w:tcPr>
          <w:p w14:paraId="64AB9913" w14:textId="77777777" w:rsidR="004D4452" w:rsidRPr="005A7422" w:rsidRDefault="004D4452" w:rsidP="0082312E">
            <w:pPr>
              <w:keepNext/>
              <w:keepLines/>
              <w:widowControl w:val="0"/>
              <w:spacing w:before="120"/>
              <w:jc w:val="center"/>
              <w:rPr>
                <w:b/>
                <w:sz w:val="22"/>
                <w:szCs w:val="22"/>
              </w:rPr>
            </w:pPr>
            <w:r w:rsidRPr="005A7422">
              <w:rPr>
                <w:b/>
                <w:sz w:val="22"/>
                <w:szCs w:val="22"/>
              </w:rPr>
              <w:t>Donors to the action (name)</w:t>
            </w:r>
          </w:p>
        </w:tc>
        <w:tc>
          <w:tcPr>
            <w:tcW w:w="2210" w:type="dxa"/>
          </w:tcPr>
          <w:p w14:paraId="261C59BA" w14:textId="77777777" w:rsidR="004D4452" w:rsidRPr="005A7422" w:rsidRDefault="004D4452" w:rsidP="0082312E">
            <w:pPr>
              <w:keepNext/>
              <w:keepLines/>
              <w:widowControl w:val="0"/>
              <w:spacing w:before="120"/>
              <w:jc w:val="center"/>
              <w:rPr>
                <w:b/>
                <w:sz w:val="22"/>
                <w:szCs w:val="22"/>
              </w:rPr>
            </w:pPr>
            <w:r w:rsidRPr="005A7422">
              <w:rPr>
                <w:b/>
                <w:sz w:val="22"/>
                <w:szCs w:val="22"/>
              </w:rPr>
              <w:t>Amount contributed (by donor)</w:t>
            </w:r>
          </w:p>
        </w:tc>
        <w:tc>
          <w:tcPr>
            <w:tcW w:w="2661" w:type="dxa"/>
          </w:tcPr>
          <w:p w14:paraId="28AAF6A9" w14:textId="77777777" w:rsidR="004D4452" w:rsidRPr="005A7422" w:rsidRDefault="004D4452" w:rsidP="0082312E">
            <w:pPr>
              <w:keepNext/>
              <w:keepLines/>
              <w:widowControl w:val="0"/>
              <w:spacing w:before="120"/>
              <w:jc w:val="center"/>
              <w:rPr>
                <w:sz w:val="22"/>
                <w:szCs w:val="22"/>
              </w:rPr>
            </w:pPr>
            <w:r w:rsidRPr="005A7422">
              <w:rPr>
                <w:b/>
                <w:sz w:val="22"/>
                <w:szCs w:val="22"/>
              </w:rPr>
              <w:t xml:space="preserve">Dates </w:t>
            </w:r>
            <w:r w:rsidRPr="005A7422">
              <w:rPr>
                <w:sz w:val="22"/>
                <w:szCs w:val="22"/>
              </w:rPr>
              <w:t>(</w:t>
            </w:r>
            <w:proofErr w:type="spellStart"/>
            <w:proofErr w:type="gramStart"/>
            <w:r w:rsidRPr="005A7422">
              <w:rPr>
                <w:sz w:val="22"/>
                <w:szCs w:val="22"/>
              </w:rPr>
              <w:t>from..</w:t>
            </w:r>
            <w:proofErr w:type="gramEnd"/>
            <w:r w:rsidRPr="005A7422">
              <w:rPr>
                <w:sz w:val="22"/>
                <w:szCs w:val="22"/>
              </w:rPr>
              <w:t>to</w:t>
            </w:r>
            <w:proofErr w:type="spellEnd"/>
            <w:r w:rsidRPr="005A7422">
              <w:rPr>
                <w:sz w:val="22"/>
                <w:szCs w:val="22"/>
              </w:rPr>
              <w:t>)</w:t>
            </w:r>
          </w:p>
          <w:p w14:paraId="41C56CD0" w14:textId="77777777" w:rsidR="004D4452" w:rsidRPr="005A7422" w:rsidRDefault="004D4452" w:rsidP="0082312E">
            <w:pPr>
              <w:keepNext/>
              <w:keepLines/>
              <w:widowControl w:val="0"/>
              <w:jc w:val="center"/>
              <w:rPr>
                <w:b/>
                <w:sz w:val="22"/>
                <w:szCs w:val="22"/>
              </w:rPr>
            </w:pPr>
            <w:r w:rsidRPr="005A7422">
              <w:rPr>
                <w:sz w:val="22"/>
                <w:szCs w:val="22"/>
              </w:rPr>
              <w:t>dd/mm/</w:t>
            </w:r>
            <w:proofErr w:type="spellStart"/>
            <w:r w:rsidRPr="005A7422">
              <w:rPr>
                <w:sz w:val="22"/>
                <w:szCs w:val="22"/>
              </w:rPr>
              <w:t>yyyy</w:t>
            </w:r>
            <w:proofErr w:type="spellEnd"/>
            <w:r w:rsidRPr="005A7422">
              <w:rPr>
                <w:sz w:val="22"/>
                <w:szCs w:val="22"/>
              </w:rPr>
              <w:t xml:space="preserve"> </w:t>
            </w:r>
          </w:p>
        </w:tc>
      </w:tr>
      <w:tr w:rsidR="00352731" w:rsidRPr="005A7422" w14:paraId="6B1805C2" w14:textId="77777777" w:rsidTr="008B210C">
        <w:trPr>
          <w:trHeight w:val="35"/>
          <w:tblCellSpacing w:w="20" w:type="dxa"/>
        </w:trPr>
        <w:tc>
          <w:tcPr>
            <w:tcW w:w="2831" w:type="dxa"/>
          </w:tcPr>
          <w:p w14:paraId="7BD23B5F" w14:textId="77777777" w:rsidR="00352731" w:rsidRPr="005A7422" w:rsidRDefault="00352731" w:rsidP="00352731">
            <w:pPr>
              <w:spacing w:after="100" w:afterAutospacing="1"/>
              <w:jc w:val="both"/>
              <w:rPr>
                <w:sz w:val="22"/>
                <w:szCs w:val="22"/>
              </w:rPr>
            </w:pPr>
            <w:r w:rsidRPr="005A7422">
              <w:rPr>
                <w:sz w:val="22"/>
                <w:szCs w:val="22"/>
              </w:rPr>
              <w:t>Palestine/Gaza Strip</w:t>
            </w:r>
          </w:p>
        </w:tc>
        <w:tc>
          <w:tcPr>
            <w:tcW w:w="1945" w:type="dxa"/>
            <w:gridSpan w:val="2"/>
          </w:tcPr>
          <w:p w14:paraId="4B3CA173" w14:textId="7D6F2223" w:rsidR="00352731" w:rsidRPr="005A7422" w:rsidRDefault="00352731" w:rsidP="00352731">
            <w:pPr>
              <w:spacing w:after="100" w:afterAutospacing="1"/>
              <w:jc w:val="both"/>
              <w:rPr>
                <w:sz w:val="22"/>
                <w:szCs w:val="22"/>
                <w:highlight w:val="yellow"/>
              </w:rPr>
            </w:pPr>
            <w:r w:rsidRPr="005A7422">
              <w:rPr>
                <w:b/>
                <w:bCs/>
                <w:sz w:val="22"/>
                <w:szCs w:val="22"/>
              </w:rPr>
              <w:t>851</w:t>
            </w:r>
            <w:r w:rsidRPr="005A7422">
              <w:rPr>
                <w:b/>
                <w:bCs/>
                <w:sz w:val="22"/>
                <w:szCs w:val="22"/>
              </w:rPr>
              <w:t>,000</w:t>
            </w:r>
            <w:r w:rsidRPr="005A7422">
              <w:rPr>
                <w:b/>
                <w:bCs/>
                <w:sz w:val="22"/>
                <w:szCs w:val="22"/>
              </w:rPr>
              <w:t xml:space="preserve"> EUR</w:t>
            </w:r>
          </w:p>
        </w:tc>
        <w:tc>
          <w:tcPr>
            <w:tcW w:w="3332" w:type="dxa"/>
            <w:gridSpan w:val="2"/>
          </w:tcPr>
          <w:p w14:paraId="700A8F04" w14:textId="77777777" w:rsidR="00352731" w:rsidRPr="005A7422" w:rsidRDefault="00352731" w:rsidP="00352731">
            <w:pPr>
              <w:spacing w:after="100" w:afterAutospacing="1"/>
              <w:jc w:val="both"/>
              <w:rPr>
                <w:sz w:val="22"/>
                <w:szCs w:val="22"/>
              </w:rPr>
            </w:pPr>
            <w:r w:rsidRPr="005A7422">
              <w:rPr>
                <w:sz w:val="22"/>
                <w:szCs w:val="22"/>
              </w:rPr>
              <w:t>Leader: CIVITAS institute</w:t>
            </w:r>
          </w:p>
        </w:tc>
        <w:tc>
          <w:tcPr>
            <w:tcW w:w="2390" w:type="dxa"/>
          </w:tcPr>
          <w:p w14:paraId="601D8F47" w14:textId="6FBA2E1C" w:rsidR="00352731" w:rsidRPr="005A7422" w:rsidRDefault="00352731" w:rsidP="00352731">
            <w:pPr>
              <w:spacing w:after="100" w:afterAutospacing="1"/>
              <w:rPr>
                <w:sz w:val="22"/>
                <w:szCs w:val="22"/>
              </w:rPr>
            </w:pPr>
            <w:r w:rsidRPr="005A7422">
              <w:rPr>
                <w:sz w:val="22"/>
                <w:szCs w:val="22"/>
              </w:rPr>
              <w:t xml:space="preserve">European </w:t>
            </w:r>
            <w:r w:rsidR="00356444" w:rsidRPr="005A7422">
              <w:rPr>
                <w:sz w:val="22"/>
                <w:szCs w:val="22"/>
              </w:rPr>
              <w:t>Commission</w:t>
            </w:r>
          </w:p>
        </w:tc>
        <w:tc>
          <w:tcPr>
            <w:tcW w:w="2210" w:type="dxa"/>
          </w:tcPr>
          <w:p w14:paraId="690E7653" w14:textId="739BD5CF" w:rsidR="00352731" w:rsidRPr="005A7422" w:rsidRDefault="00352731" w:rsidP="00352731">
            <w:pPr>
              <w:spacing w:after="100" w:afterAutospacing="1"/>
              <w:jc w:val="both"/>
              <w:rPr>
                <w:sz w:val="22"/>
                <w:szCs w:val="22"/>
                <w:highlight w:val="yellow"/>
              </w:rPr>
            </w:pPr>
            <w:r w:rsidRPr="005A7422">
              <w:rPr>
                <w:b/>
                <w:bCs/>
                <w:sz w:val="22"/>
                <w:szCs w:val="22"/>
              </w:rPr>
              <w:t>851,000 EUR</w:t>
            </w:r>
          </w:p>
        </w:tc>
        <w:tc>
          <w:tcPr>
            <w:tcW w:w="2661" w:type="dxa"/>
          </w:tcPr>
          <w:p w14:paraId="6ADE3EB1" w14:textId="709ED4E8" w:rsidR="00352731" w:rsidRPr="005A7422" w:rsidRDefault="00352731" w:rsidP="00874B89">
            <w:pPr>
              <w:pStyle w:val="EC"/>
              <w:jc w:val="left"/>
              <w:rPr>
                <w:color w:val="auto"/>
                <w:sz w:val="22"/>
                <w:szCs w:val="22"/>
                <w:lang w:val="en-US"/>
              </w:rPr>
            </w:pPr>
            <w:r w:rsidRPr="005A7422">
              <w:rPr>
                <w:rFonts w:ascii="Times New Roman" w:hAnsi="Times New Roman"/>
                <w:color w:val="auto"/>
                <w:sz w:val="22"/>
                <w:szCs w:val="22"/>
                <w:lang w:val="en-US"/>
              </w:rPr>
              <w:t>From: 01/</w:t>
            </w:r>
            <w:r w:rsidRPr="005A7422">
              <w:rPr>
                <w:rFonts w:ascii="Times New Roman" w:hAnsi="Times New Roman"/>
                <w:color w:val="auto"/>
                <w:sz w:val="22"/>
                <w:szCs w:val="22"/>
                <w:lang w:val="en-US"/>
              </w:rPr>
              <w:t>04</w:t>
            </w:r>
            <w:r w:rsidRPr="005A7422">
              <w:rPr>
                <w:rFonts w:ascii="Times New Roman" w:hAnsi="Times New Roman"/>
                <w:color w:val="auto"/>
                <w:sz w:val="22"/>
                <w:szCs w:val="22"/>
                <w:lang w:val="en-US"/>
              </w:rPr>
              <w:t>/</w:t>
            </w:r>
            <w:r w:rsidRPr="005A7422">
              <w:rPr>
                <w:rFonts w:ascii="Times New Roman" w:hAnsi="Times New Roman"/>
                <w:color w:val="auto"/>
                <w:sz w:val="22"/>
                <w:szCs w:val="22"/>
                <w:lang w:val="en-US"/>
              </w:rPr>
              <w:t>2021</w:t>
            </w:r>
            <w:r w:rsidRPr="005A7422">
              <w:rPr>
                <w:rFonts w:ascii="Times New Roman" w:hAnsi="Times New Roman"/>
                <w:color w:val="auto"/>
                <w:sz w:val="22"/>
                <w:szCs w:val="22"/>
                <w:lang w:val="en-US"/>
              </w:rPr>
              <w:t xml:space="preserve"> to </w:t>
            </w:r>
            <w:r w:rsidRPr="005A7422">
              <w:rPr>
                <w:rFonts w:ascii="Times New Roman" w:hAnsi="Times New Roman"/>
                <w:color w:val="auto"/>
                <w:sz w:val="22"/>
                <w:szCs w:val="22"/>
                <w:lang w:val="en-US"/>
              </w:rPr>
              <w:t>31</w:t>
            </w:r>
            <w:r w:rsidRPr="005A7422">
              <w:rPr>
                <w:rFonts w:ascii="Times New Roman" w:hAnsi="Times New Roman"/>
                <w:color w:val="auto"/>
                <w:sz w:val="22"/>
                <w:szCs w:val="22"/>
                <w:lang w:val="en-US"/>
              </w:rPr>
              <w:t>/</w:t>
            </w:r>
            <w:r w:rsidRPr="005A7422">
              <w:rPr>
                <w:rFonts w:ascii="Times New Roman" w:hAnsi="Times New Roman"/>
                <w:color w:val="auto"/>
                <w:sz w:val="22"/>
                <w:szCs w:val="22"/>
                <w:lang w:val="en-US"/>
              </w:rPr>
              <w:t>03</w:t>
            </w:r>
            <w:r w:rsidRPr="005A7422">
              <w:rPr>
                <w:rFonts w:ascii="Times New Roman" w:hAnsi="Times New Roman"/>
                <w:color w:val="auto"/>
                <w:sz w:val="22"/>
                <w:szCs w:val="22"/>
                <w:lang w:val="en-US"/>
              </w:rPr>
              <w:t>/202</w:t>
            </w:r>
            <w:r w:rsidRPr="005A7422">
              <w:rPr>
                <w:rFonts w:ascii="Times New Roman" w:hAnsi="Times New Roman"/>
                <w:color w:val="auto"/>
                <w:sz w:val="22"/>
                <w:szCs w:val="22"/>
                <w:lang w:val="en-US"/>
              </w:rPr>
              <w:t>4</w:t>
            </w:r>
            <w:r w:rsidR="004A7551" w:rsidRPr="005A7422">
              <w:rPr>
                <w:color w:val="auto"/>
                <w:sz w:val="22"/>
                <w:szCs w:val="22"/>
                <w:lang w:val="en-US"/>
              </w:rPr>
              <w:t xml:space="preserve"> (</w:t>
            </w:r>
            <w:r w:rsidR="004A7551" w:rsidRPr="005A7422">
              <w:rPr>
                <w:color w:val="FF0000"/>
                <w:sz w:val="22"/>
                <w:szCs w:val="22"/>
                <w:lang w:val="en-US"/>
              </w:rPr>
              <w:t>Still running</w:t>
            </w:r>
            <w:r w:rsidR="004A7551" w:rsidRPr="005A7422">
              <w:rPr>
                <w:color w:val="auto"/>
                <w:sz w:val="22"/>
                <w:szCs w:val="22"/>
                <w:lang w:val="en-US"/>
              </w:rPr>
              <w:t>)</w:t>
            </w:r>
          </w:p>
        </w:tc>
      </w:tr>
      <w:tr w:rsidR="00352731" w:rsidRPr="005A7422" w14:paraId="431B9D8B" w14:textId="77777777" w:rsidTr="008B210C">
        <w:trPr>
          <w:trHeight w:val="417"/>
          <w:tblCellSpacing w:w="20" w:type="dxa"/>
        </w:trPr>
        <w:tc>
          <w:tcPr>
            <w:tcW w:w="3328" w:type="dxa"/>
            <w:gridSpan w:val="2"/>
            <w:tcBorders>
              <w:bottom w:val="outset" w:sz="24" w:space="0" w:color="auto"/>
            </w:tcBorders>
          </w:tcPr>
          <w:p w14:paraId="13A1CE41" w14:textId="77777777" w:rsidR="00352731" w:rsidRPr="005A7422" w:rsidRDefault="00352731" w:rsidP="00352731">
            <w:pPr>
              <w:keepNext/>
              <w:keepLines/>
              <w:widowControl w:val="0"/>
              <w:spacing w:before="120"/>
              <w:rPr>
                <w:rFonts w:asciiTheme="majorBidi" w:hAnsiTheme="majorBidi" w:cstheme="majorBidi"/>
                <w:b/>
                <w:sz w:val="22"/>
                <w:szCs w:val="22"/>
              </w:rPr>
            </w:pPr>
            <w:r w:rsidRPr="005A7422">
              <w:rPr>
                <w:rFonts w:asciiTheme="majorBidi" w:hAnsiTheme="majorBidi" w:cstheme="majorBidi"/>
                <w:b/>
                <w:sz w:val="22"/>
                <w:szCs w:val="22"/>
              </w:rPr>
              <w:lastRenderedPageBreak/>
              <w:t>Objectives and results of the action</w:t>
            </w:r>
          </w:p>
        </w:tc>
        <w:tc>
          <w:tcPr>
            <w:tcW w:w="12201" w:type="dxa"/>
            <w:gridSpan w:val="6"/>
            <w:tcBorders>
              <w:bottom w:val="outset" w:sz="24" w:space="0" w:color="auto"/>
            </w:tcBorders>
          </w:tcPr>
          <w:p w14:paraId="58BDF5C3" w14:textId="77777777" w:rsidR="004A7551" w:rsidRPr="005A7422" w:rsidRDefault="004A7551" w:rsidP="00505AEC">
            <w:pPr>
              <w:jc w:val="both"/>
              <w:rPr>
                <w:rFonts w:asciiTheme="majorBidi" w:hAnsiTheme="majorBidi" w:cstheme="majorBidi"/>
                <w:sz w:val="22"/>
                <w:szCs w:val="22"/>
                <w:lang w:val="en-US"/>
              </w:rPr>
            </w:pPr>
            <w:r w:rsidRPr="005A7422">
              <w:rPr>
                <w:rFonts w:asciiTheme="majorBidi" w:hAnsiTheme="majorBidi" w:cstheme="majorBidi"/>
                <w:b/>
                <w:bCs/>
                <w:sz w:val="22"/>
                <w:szCs w:val="22"/>
                <w:lang w:val="en-US"/>
              </w:rPr>
              <w:t>The action's overall</w:t>
            </w:r>
            <w:r w:rsidRPr="005A7422">
              <w:rPr>
                <w:rFonts w:asciiTheme="majorBidi" w:hAnsiTheme="majorBidi" w:cstheme="majorBidi"/>
                <w:b/>
                <w:bCs/>
                <w:sz w:val="22"/>
                <w:szCs w:val="22"/>
              </w:rPr>
              <w:t xml:space="preserve"> objective </w:t>
            </w:r>
            <w:r w:rsidRPr="005A7422">
              <w:rPr>
                <w:rFonts w:asciiTheme="majorBidi" w:hAnsiTheme="majorBidi" w:cstheme="majorBidi"/>
                <w:b/>
                <w:bCs/>
                <w:sz w:val="22"/>
                <w:szCs w:val="22"/>
                <w:lang w:val="en-US"/>
              </w:rPr>
              <w:t>is:</w:t>
            </w:r>
          </w:p>
          <w:p w14:paraId="0A8A3028" w14:textId="77777777" w:rsidR="004A7551" w:rsidRPr="005A7422" w:rsidRDefault="004A7551" w:rsidP="004A7551">
            <w:pPr>
              <w:jc w:val="both"/>
              <w:rPr>
                <w:rFonts w:asciiTheme="majorBidi" w:hAnsiTheme="majorBidi" w:cstheme="majorBidi"/>
                <w:sz w:val="22"/>
                <w:szCs w:val="22"/>
              </w:rPr>
            </w:pPr>
            <w:r w:rsidRPr="005A7422">
              <w:rPr>
                <w:rFonts w:asciiTheme="majorBidi" w:hAnsiTheme="majorBidi" w:cstheme="majorBidi"/>
                <w:sz w:val="22"/>
                <w:szCs w:val="22"/>
                <w:lang w:val="en-US"/>
              </w:rPr>
              <w:t xml:space="preserve">To </w:t>
            </w:r>
            <w:r w:rsidRPr="005A7422">
              <w:rPr>
                <w:rFonts w:asciiTheme="majorBidi" w:hAnsiTheme="majorBidi" w:cstheme="majorBidi"/>
                <w:sz w:val="22"/>
                <w:szCs w:val="22"/>
              </w:rPr>
              <w:t>empower Civil Society Organizations (CSO’s) to be effective force for socio-economic and political reform and increased accountability in society, as well as pushing for greater responsibility among the DBs and holding them more accountable and respondents to citizenry.</w:t>
            </w:r>
          </w:p>
          <w:p w14:paraId="67EFE164" w14:textId="77777777" w:rsidR="004A7551" w:rsidRPr="005A7422" w:rsidRDefault="004A7551" w:rsidP="00356444">
            <w:pPr>
              <w:jc w:val="both"/>
              <w:rPr>
                <w:rFonts w:asciiTheme="majorBidi" w:hAnsiTheme="majorBidi" w:cstheme="majorBidi"/>
                <w:b/>
                <w:bCs/>
                <w:sz w:val="22"/>
                <w:szCs w:val="22"/>
                <w:lang w:val="en-US"/>
              </w:rPr>
            </w:pPr>
            <w:r w:rsidRPr="005A7422">
              <w:rPr>
                <w:rFonts w:asciiTheme="majorBidi" w:hAnsiTheme="majorBidi" w:cstheme="majorBidi"/>
                <w:b/>
                <w:bCs/>
                <w:sz w:val="22"/>
                <w:szCs w:val="22"/>
                <w:lang w:val="en-US"/>
              </w:rPr>
              <w:t>The action's specific objectives are:</w:t>
            </w:r>
          </w:p>
          <w:p w14:paraId="78A6A213" w14:textId="77777777" w:rsidR="004A7551" w:rsidRPr="005A7422" w:rsidRDefault="004A7551" w:rsidP="004A7551">
            <w:pPr>
              <w:pStyle w:val="ListParagraph"/>
              <w:numPr>
                <w:ilvl w:val="0"/>
                <w:numId w:val="13"/>
              </w:numPr>
              <w:ind w:left="162" w:hanging="252"/>
              <w:jc w:val="both"/>
              <w:rPr>
                <w:rFonts w:asciiTheme="majorBidi" w:hAnsiTheme="majorBidi" w:cstheme="majorBidi"/>
                <w:sz w:val="22"/>
                <w:lang w:val="en-US"/>
              </w:rPr>
            </w:pPr>
            <w:r w:rsidRPr="005A7422">
              <w:rPr>
                <w:rFonts w:asciiTheme="majorBidi" w:hAnsiTheme="majorBidi" w:cstheme="majorBidi"/>
                <w:sz w:val="22"/>
              </w:rPr>
              <w:t>Promoting and strengthening the enabling environment and enhanced space for both CSO’s and citizens to operate and advocate for their rights in Palestine;</w:t>
            </w:r>
          </w:p>
          <w:p w14:paraId="2BA4B08F" w14:textId="77777777" w:rsidR="004A7551" w:rsidRPr="005A7422" w:rsidRDefault="004A7551" w:rsidP="004A7551">
            <w:pPr>
              <w:pStyle w:val="ListParagraph"/>
              <w:numPr>
                <w:ilvl w:val="0"/>
                <w:numId w:val="13"/>
              </w:numPr>
              <w:ind w:left="162" w:hanging="252"/>
              <w:jc w:val="both"/>
              <w:rPr>
                <w:rFonts w:asciiTheme="majorBidi" w:hAnsiTheme="majorBidi" w:cstheme="majorBidi"/>
                <w:sz w:val="22"/>
              </w:rPr>
            </w:pPr>
            <w:r w:rsidRPr="005A7422">
              <w:rPr>
                <w:rFonts w:asciiTheme="majorBidi" w:hAnsiTheme="majorBidi" w:cstheme="majorBidi"/>
                <w:sz w:val="22"/>
              </w:rPr>
              <w:t>Empowered and well-aware CSO’s, and facilitating and fostering their engagement in governance to fulfil their assumed role in promoting human rights and democratic reform;</w:t>
            </w:r>
          </w:p>
          <w:p w14:paraId="681628F3" w14:textId="77777777" w:rsidR="004A7551" w:rsidRPr="005A7422" w:rsidRDefault="004A7551" w:rsidP="004A7551">
            <w:pPr>
              <w:pStyle w:val="ListParagraph"/>
              <w:numPr>
                <w:ilvl w:val="0"/>
                <w:numId w:val="13"/>
              </w:numPr>
              <w:ind w:left="162" w:hanging="252"/>
              <w:jc w:val="both"/>
              <w:rPr>
                <w:rFonts w:asciiTheme="majorBidi" w:hAnsiTheme="majorBidi" w:cstheme="majorBidi"/>
                <w:sz w:val="22"/>
              </w:rPr>
            </w:pPr>
            <w:r w:rsidRPr="005A7422">
              <w:rPr>
                <w:rFonts w:asciiTheme="majorBidi" w:hAnsiTheme="majorBidi" w:cstheme="majorBidi"/>
                <w:sz w:val="22"/>
              </w:rPr>
              <w:t>Creating a dialogue policy and watchdog at the local and national levels between empowered CS actors, and the formal authorities and DBs;</w:t>
            </w:r>
          </w:p>
          <w:p w14:paraId="352DEBAA" w14:textId="77777777" w:rsidR="004A7551" w:rsidRPr="005A7422" w:rsidRDefault="004A7551" w:rsidP="004A7551">
            <w:pPr>
              <w:pStyle w:val="ListParagraph"/>
              <w:numPr>
                <w:ilvl w:val="0"/>
                <w:numId w:val="13"/>
              </w:numPr>
              <w:ind w:left="162" w:hanging="252"/>
              <w:jc w:val="both"/>
              <w:rPr>
                <w:rFonts w:asciiTheme="majorBidi" w:hAnsiTheme="majorBidi" w:cstheme="majorBidi"/>
                <w:sz w:val="22"/>
              </w:rPr>
            </w:pPr>
            <w:r w:rsidRPr="005A7422">
              <w:rPr>
                <w:rFonts w:asciiTheme="majorBidi" w:hAnsiTheme="majorBidi" w:cstheme="majorBidi"/>
                <w:sz w:val="22"/>
              </w:rPr>
              <w:t xml:space="preserve">Improved gender equality among </w:t>
            </w:r>
            <w:r w:rsidRPr="005A7422">
              <w:rPr>
                <w:rFonts w:asciiTheme="majorBidi" w:hAnsiTheme="majorBidi" w:cstheme="majorBidi"/>
                <w:sz w:val="22"/>
                <w:lang w:val="en-US"/>
              </w:rPr>
              <w:t>CSO's</w:t>
            </w:r>
            <w:r w:rsidRPr="005A7422">
              <w:rPr>
                <w:rFonts w:asciiTheme="majorBidi" w:hAnsiTheme="majorBidi" w:cstheme="majorBidi"/>
                <w:sz w:val="22"/>
              </w:rPr>
              <w:t xml:space="preserve"> that reflects and ensures gender equality at local and national plans as well as at society at wide; and</w:t>
            </w:r>
          </w:p>
          <w:p w14:paraId="3DB69620" w14:textId="77777777" w:rsidR="004A7551" w:rsidRPr="005A7422" w:rsidRDefault="004A7551" w:rsidP="004A7551">
            <w:pPr>
              <w:pStyle w:val="ListParagraph"/>
              <w:numPr>
                <w:ilvl w:val="0"/>
                <w:numId w:val="13"/>
              </w:numPr>
              <w:ind w:left="173" w:hanging="259"/>
              <w:jc w:val="both"/>
              <w:rPr>
                <w:rFonts w:asciiTheme="majorBidi" w:hAnsiTheme="majorBidi" w:cstheme="majorBidi"/>
                <w:sz w:val="22"/>
                <w:rtl/>
              </w:rPr>
            </w:pPr>
            <w:r w:rsidRPr="005A7422">
              <w:rPr>
                <w:rFonts w:asciiTheme="majorBidi" w:hAnsiTheme="majorBidi" w:cstheme="majorBidi"/>
                <w:sz w:val="22"/>
              </w:rPr>
              <w:t>Facilitating peaceful conciliation of group interests, promoting democratic culture and practices, and grassroots’ real representation and engagement, particularly women CSO’s, in the making decisions at social, economic, and political life.</w:t>
            </w:r>
          </w:p>
          <w:p w14:paraId="5675A09E" w14:textId="77777777" w:rsidR="00225C51" w:rsidRPr="005A7422" w:rsidRDefault="004A7551" w:rsidP="00225C51">
            <w:pPr>
              <w:jc w:val="both"/>
              <w:rPr>
                <w:rFonts w:asciiTheme="majorBidi" w:hAnsiTheme="majorBidi" w:cstheme="majorBidi"/>
                <w:sz w:val="22"/>
                <w:szCs w:val="22"/>
              </w:rPr>
            </w:pPr>
            <w:r w:rsidRPr="005A7422">
              <w:rPr>
                <w:rFonts w:asciiTheme="majorBidi" w:hAnsiTheme="majorBidi" w:cstheme="majorBidi"/>
                <w:b/>
                <w:bCs/>
                <w:sz w:val="22"/>
                <w:szCs w:val="22"/>
              </w:rPr>
              <w:t xml:space="preserve">Project </w:t>
            </w:r>
            <w:r w:rsidR="00225C51" w:rsidRPr="005A7422">
              <w:rPr>
                <w:rFonts w:asciiTheme="majorBidi" w:hAnsiTheme="majorBidi" w:cstheme="majorBidi"/>
                <w:b/>
                <w:bCs/>
                <w:sz w:val="22"/>
                <w:szCs w:val="22"/>
              </w:rPr>
              <w:t>Activities</w:t>
            </w:r>
            <w:r w:rsidRPr="005A7422">
              <w:rPr>
                <w:rFonts w:asciiTheme="majorBidi" w:hAnsiTheme="majorBidi" w:cstheme="majorBidi"/>
                <w:b/>
                <w:bCs/>
                <w:sz w:val="22"/>
                <w:szCs w:val="22"/>
              </w:rPr>
              <w:t>:</w:t>
            </w:r>
          </w:p>
          <w:p w14:paraId="519DB338" w14:textId="77777777" w:rsidR="001F4ED5" w:rsidRPr="005A7422" w:rsidRDefault="001F4ED5" w:rsidP="001F4ED5">
            <w:pPr>
              <w:pStyle w:val="ListParagraph"/>
              <w:numPr>
                <w:ilvl w:val="0"/>
                <w:numId w:val="14"/>
              </w:numPr>
              <w:tabs>
                <w:tab w:val="clear" w:pos="720"/>
                <w:tab w:val="num" w:pos="222"/>
              </w:tabs>
              <w:ind w:left="222" w:hanging="272"/>
              <w:jc w:val="both"/>
              <w:rPr>
                <w:rStyle w:val="ecapple-style-span"/>
                <w:rFonts w:asciiTheme="majorBidi" w:hAnsiTheme="majorBidi" w:cstheme="majorBidi"/>
                <w:sz w:val="22"/>
              </w:rPr>
            </w:pPr>
            <w:r w:rsidRPr="005A7422">
              <w:rPr>
                <w:rStyle w:val="ecapple-style-span"/>
                <w:rFonts w:asciiTheme="majorBidi" w:hAnsiTheme="majorBidi" w:cstheme="majorBidi"/>
                <w:sz w:val="22"/>
              </w:rPr>
              <w:t>Identification of project’s stakeholders and motivating target groups and beneficiaries; and follow up orientation workshops and meetings with the (85) member-CSO’s of the Consortium for Rule of Law &amp; Democracy (CROLD) in G/WB and East Jerusalem, and other identified stakeholders on project mission and objectives; formation of a project Task Force;</w:t>
            </w:r>
          </w:p>
          <w:p w14:paraId="29F141D0" w14:textId="4AB83036" w:rsidR="001F4ED5" w:rsidRPr="005A7422" w:rsidRDefault="001F4ED5" w:rsidP="00445882">
            <w:pPr>
              <w:pStyle w:val="ListParagraph"/>
              <w:numPr>
                <w:ilvl w:val="0"/>
                <w:numId w:val="14"/>
              </w:numPr>
              <w:tabs>
                <w:tab w:val="clear" w:pos="720"/>
                <w:tab w:val="num" w:pos="222"/>
              </w:tabs>
              <w:ind w:left="222" w:hanging="272"/>
              <w:jc w:val="both"/>
              <w:rPr>
                <w:rStyle w:val="ecapple-style-span"/>
                <w:rFonts w:asciiTheme="majorBidi" w:hAnsiTheme="majorBidi" w:cstheme="majorBidi"/>
                <w:sz w:val="22"/>
              </w:rPr>
            </w:pPr>
            <w:r w:rsidRPr="005A7422">
              <w:rPr>
                <w:rStyle w:val="ecapple-style-span"/>
                <w:rFonts w:asciiTheme="majorBidi" w:hAnsiTheme="majorBidi" w:cstheme="majorBidi"/>
                <w:sz w:val="22"/>
              </w:rPr>
              <w:t>Carrying thematic, technical, and administrative needs assessments via participatory approach (</w:t>
            </w:r>
            <w:r w:rsidR="00445882" w:rsidRPr="005A7422">
              <w:rPr>
                <w:rStyle w:val="ecapple-style-span"/>
                <w:rFonts w:asciiTheme="majorBidi" w:hAnsiTheme="majorBidi" w:cstheme="majorBidi"/>
                <w:sz w:val="22"/>
                <w:lang w:val="en-US"/>
              </w:rPr>
              <w:t>3-DoD</w:t>
            </w:r>
            <w:r w:rsidRPr="005A7422">
              <w:rPr>
                <w:rStyle w:val="ecapple-style-span"/>
                <w:rFonts w:asciiTheme="majorBidi" w:hAnsiTheme="majorBidi" w:cstheme="majorBidi"/>
                <w:sz w:val="22"/>
              </w:rPr>
              <w:t>) for (85) member-CSO’s of the (CROLD</w:t>
            </w:r>
            <w:r w:rsidR="00445882" w:rsidRPr="005A7422">
              <w:rPr>
                <w:rStyle w:val="ecapple-style-span"/>
                <w:rFonts w:asciiTheme="majorBidi" w:hAnsiTheme="majorBidi" w:cstheme="majorBidi"/>
                <w:sz w:val="22"/>
                <w:lang w:val="en-US"/>
              </w:rPr>
              <w:t xml:space="preserve">), </w:t>
            </w:r>
            <w:r w:rsidRPr="005A7422">
              <w:rPr>
                <w:rStyle w:val="ecapple-style-span"/>
                <w:rFonts w:asciiTheme="majorBidi" w:hAnsiTheme="majorBidi" w:cstheme="majorBidi"/>
                <w:sz w:val="22"/>
              </w:rPr>
              <w:t>aiming at coming up with lists and classifications of capacity building needs and required interventions in three areas: (1) Administration and management; (2) Capacities towards improved technical performance; (3) Thematic capacity in sub-themes of participation and engagement in governance; also, assessment of DBs needs on building their capacities to grassroots’ engagement and inclusion, and participatory democracy, and common agenda building and policy reform.</w:t>
            </w:r>
          </w:p>
          <w:p w14:paraId="27769391" w14:textId="77777777" w:rsidR="001F4ED5" w:rsidRPr="005A7422" w:rsidRDefault="001F4ED5" w:rsidP="001F4ED5">
            <w:pPr>
              <w:pStyle w:val="ListParagraph"/>
              <w:numPr>
                <w:ilvl w:val="0"/>
                <w:numId w:val="14"/>
              </w:numPr>
              <w:tabs>
                <w:tab w:val="clear" w:pos="720"/>
                <w:tab w:val="num" w:pos="222"/>
              </w:tabs>
              <w:ind w:left="222" w:hanging="272"/>
              <w:jc w:val="both"/>
              <w:rPr>
                <w:rStyle w:val="ecapple-style-span"/>
                <w:rFonts w:asciiTheme="majorBidi" w:hAnsiTheme="majorBidi" w:cstheme="majorBidi"/>
                <w:sz w:val="22"/>
              </w:rPr>
            </w:pPr>
            <w:r w:rsidRPr="005A7422">
              <w:rPr>
                <w:rStyle w:val="ecapple-style-span"/>
                <w:rFonts w:asciiTheme="majorBidi" w:hAnsiTheme="majorBidi" w:cstheme="majorBidi"/>
                <w:sz w:val="22"/>
              </w:rPr>
              <w:t>Networking with universities in G/WB towards developing curricula and sharing expertise and knowledge to be invested in the universities’ curricula in political science, scientific research methodologies, and sociology, as well as exploring innovative approaches to be shared and exchanged that more related to and filling the skills and knowledge gap, and finding common approaches between educational institutions and civil society;</w:t>
            </w:r>
          </w:p>
          <w:p w14:paraId="0B07F4B3" w14:textId="77777777" w:rsidR="001F4ED5" w:rsidRPr="005A7422" w:rsidRDefault="001F4ED5" w:rsidP="001F4ED5">
            <w:pPr>
              <w:pStyle w:val="ListParagraph"/>
              <w:numPr>
                <w:ilvl w:val="0"/>
                <w:numId w:val="14"/>
              </w:numPr>
              <w:tabs>
                <w:tab w:val="clear" w:pos="720"/>
                <w:tab w:val="num" w:pos="222"/>
              </w:tabs>
              <w:ind w:left="222" w:hanging="272"/>
              <w:jc w:val="both"/>
              <w:rPr>
                <w:rStyle w:val="ecapple-style-span"/>
                <w:rFonts w:asciiTheme="majorBidi" w:hAnsiTheme="majorBidi" w:cstheme="majorBidi"/>
                <w:sz w:val="22"/>
              </w:rPr>
            </w:pPr>
            <w:r w:rsidRPr="005A7422">
              <w:rPr>
                <w:rStyle w:val="ecapple-style-span"/>
                <w:rFonts w:asciiTheme="majorBidi" w:hAnsiTheme="majorBidi" w:cstheme="majorBidi"/>
                <w:sz w:val="22"/>
              </w:rPr>
              <w:t>Developing training modules’ curricula, training manuals, handbooks, and toolkits within a well-structured capacity building program includes training, orientation, consultancy, and coaching throughout the action’s timeframe;</w:t>
            </w:r>
          </w:p>
          <w:p w14:paraId="4B433465" w14:textId="77777777" w:rsidR="001F4ED5" w:rsidRPr="005A7422" w:rsidRDefault="001F4ED5" w:rsidP="001F4ED5">
            <w:pPr>
              <w:pStyle w:val="ListParagraph"/>
              <w:numPr>
                <w:ilvl w:val="0"/>
                <w:numId w:val="14"/>
              </w:numPr>
              <w:tabs>
                <w:tab w:val="clear" w:pos="720"/>
                <w:tab w:val="num" w:pos="222"/>
              </w:tabs>
              <w:ind w:left="222" w:hanging="272"/>
              <w:jc w:val="both"/>
              <w:rPr>
                <w:rStyle w:val="ecapple-style-span"/>
                <w:rFonts w:asciiTheme="majorBidi" w:hAnsiTheme="majorBidi" w:cstheme="majorBidi"/>
                <w:sz w:val="22"/>
              </w:rPr>
            </w:pPr>
            <w:r w:rsidRPr="005A7422">
              <w:rPr>
                <w:rStyle w:val="ecapple-style-span"/>
                <w:rFonts w:asciiTheme="majorBidi" w:hAnsiTheme="majorBidi" w:cstheme="majorBidi"/>
                <w:sz w:val="22"/>
              </w:rPr>
              <w:t>Carrying a Gender Auditing for the selected CSO’s among CROLD members, to identify the required interventions and measures to be adopted by the CSO’s towards improved policies and procedures that ensure gender equality based on signing a Gender Code of Ethics;</w:t>
            </w:r>
          </w:p>
          <w:p w14:paraId="6C3DD776" w14:textId="77777777" w:rsidR="001F4ED5" w:rsidRPr="005A7422" w:rsidRDefault="001F4ED5" w:rsidP="001F4ED5">
            <w:pPr>
              <w:pStyle w:val="ListParagraph"/>
              <w:numPr>
                <w:ilvl w:val="0"/>
                <w:numId w:val="14"/>
              </w:numPr>
              <w:tabs>
                <w:tab w:val="clear" w:pos="720"/>
                <w:tab w:val="num" w:pos="222"/>
              </w:tabs>
              <w:ind w:left="222" w:hanging="272"/>
              <w:jc w:val="both"/>
              <w:rPr>
                <w:rStyle w:val="ecapple-style-span"/>
                <w:rFonts w:asciiTheme="majorBidi" w:hAnsiTheme="majorBidi" w:cstheme="majorBidi"/>
                <w:sz w:val="22"/>
              </w:rPr>
            </w:pPr>
            <w:r w:rsidRPr="005A7422">
              <w:rPr>
                <w:rStyle w:val="ecapple-style-span"/>
                <w:rFonts w:asciiTheme="majorBidi" w:hAnsiTheme="majorBidi" w:cstheme="majorBidi"/>
                <w:sz w:val="22"/>
              </w:rPr>
              <w:t>Promoting sectoral partnerships, coordination, networking, knowledge producing and sharing, and internal dialogue between project stakeholders, and other levels of CSO’s and universities to explore and strengthen common approaches and agendas on democracy issues amongst Palestinian NSA, CSO's and CBO's in Gaza Strip, West Bank and East Jerusalem;</w:t>
            </w:r>
          </w:p>
          <w:p w14:paraId="1B7FC2BB" w14:textId="77777777" w:rsidR="001F4ED5" w:rsidRPr="005A7422" w:rsidRDefault="001F4ED5" w:rsidP="001F4ED5">
            <w:pPr>
              <w:pStyle w:val="ListParagraph"/>
              <w:numPr>
                <w:ilvl w:val="0"/>
                <w:numId w:val="14"/>
              </w:numPr>
              <w:tabs>
                <w:tab w:val="clear" w:pos="720"/>
                <w:tab w:val="num" w:pos="222"/>
              </w:tabs>
              <w:ind w:left="222" w:hanging="272"/>
              <w:jc w:val="both"/>
              <w:rPr>
                <w:rStyle w:val="ecapple-style-span"/>
                <w:rFonts w:asciiTheme="majorBidi" w:hAnsiTheme="majorBidi" w:cstheme="majorBidi"/>
                <w:sz w:val="22"/>
              </w:rPr>
            </w:pPr>
            <w:r w:rsidRPr="005A7422">
              <w:rPr>
                <w:rStyle w:val="ecapple-style-span"/>
                <w:rFonts w:asciiTheme="majorBidi" w:hAnsiTheme="majorBidi" w:cstheme="majorBidi"/>
                <w:sz w:val="22"/>
              </w:rPr>
              <w:t>Conduct three capacity building programs (administrative, technical, and thematic) for 2 groups of CSO’s (1 group in Gaza), and (1 group in WB/East Jerusalem); totally 2 groups, each of 25 member-CSO; totally demonstrate (50 CSO’s); each group will receive 3 capacity building programs; each program will include 4 modules, vary from:</w:t>
            </w:r>
          </w:p>
          <w:p w14:paraId="0F5E32F7" w14:textId="77777777" w:rsidR="001F4ED5" w:rsidRPr="005A7422" w:rsidRDefault="001F4ED5" w:rsidP="001F4ED5">
            <w:pPr>
              <w:pStyle w:val="ListParagraph"/>
              <w:ind w:left="582" w:hanging="360"/>
              <w:jc w:val="both"/>
              <w:rPr>
                <w:rStyle w:val="ecapple-style-span"/>
                <w:rFonts w:asciiTheme="majorBidi" w:hAnsiTheme="majorBidi" w:cstheme="majorBidi"/>
                <w:sz w:val="22"/>
              </w:rPr>
            </w:pPr>
            <w:r w:rsidRPr="005A7422">
              <w:rPr>
                <w:rStyle w:val="ecapple-style-span"/>
                <w:rFonts w:asciiTheme="majorBidi" w:hAnsiTheme="majorBidi" w:cstheme="majorBidi"/>
                <w:sz w:val="22"/>
              </w:rPr>
              <w:t xml:space="preserve">(a) </w:t>
            </w:r>
            <w:r w:rsidRPr="005A7422">
              <w:rPr>
                <w:rStyle w:val="ecapple-style-span"/>
                <w:rFonts w:asciiTheme="majorBidi" w:hAnsiTheme="majorBidi" w:cstheme="majorBidi"/>
                <w:b/>
                <w:bCs/>
                <w:sz w:val="22"/>
              </w:rPr>
              <w:t>regular administrative and management topics</w:t>
            </w:r>
            <w:r w:rsidRPr="005A7422">
              <w:rPr>
                <w:rStyle w:val="ecapple-style-span"/>
                <w:rFonts w:asciiTheme="majorBidi" w:hAnsiTheme="majorBidi" w:cstheme="majorBidi"/>
                <w:sz w:val="22"/>
              </w:rPr>
              <w:t xml:space="preserve"> to be identified by the results of needs assessment;</w:t>
            </w:r>
          </w:p>
          <w:p w14:paraId="2BD5D598" w14:textId="77777777" w:rsidR="001F4ED5" w:rsidRPr="005A7422" w:rsidRDefault="001F4ED5" w:rsidP="001F4ED5">
            <w:pPr>
              <w:pStyle w:val="ListParagraph"/>
              <w:ind w:left="582" w:hanging="360"/>
              <w:jc w:val="both"/>
              <w:rPr>
                <w:rStyle w:val="ecapple-style-span"/>
                <w:rFonts w:asciiTheme="majorBidi" w:hAnsiTheme="majorBidi" w:cstheme="majorBidi"/>
                <w:sz w:val="22"/>
              </w:rPr>
            </w:pPr>
            <w:r w:rsidRPr="005A7422">
              <w:rPr>
                <w:rStyle w:val="ecapple-style-span"/>
                <w:rFonts w:asciiTheme="majorBidi" w:hAnsiTheme="majorBidi" w:cstheme="majorBidi"/>
                <w:sz w:val="22"/>
              </w:rPr>
              <w:t xml:space="preserve">(b) </w:t>
            </w:r>
            <w:r w:rsidRPr="005A7422">
              <w:rPr>
                <w:rStyle w:val="ecapple-style-span"/>
                <w:rFonts w:asciiTheme="majorBidi" w:hAnsiTheme="majorBidi" w:cstheme="majorBidi"/>
                <w:b/>
                <w:bCs/>
                <w:sz w:val="22"/>
              </w:rPr>
              <w:t>technical topics</w:t>
            </w:r>
            <w:r w:rsidRPr="005A7422">
              <w:rPr>
                <w:rStyle w:val="ecapple-style-span"/>
                <w:rFonts w:asciiTheme="majorBidi" w:hAnsiTheme="majorBidi" w:cstheme="majorBidi"/>
                <w:sz w:val="22"/>
              </w:rPr>
              <w:t xml:space="preserve"> including, training of trainers, training on youth inclusion and gender equality, ToC and strategic planning, research skills and policy analysis, advocacy and community mobilisation, and budget analysis for PNA and municipalities;</w:t>
            </w:r>
          </w:p>
          <w:p w14:paraId="456FF3F9" w14:textId="77777777" w:rsidR="001F4ED5" w:rsidRPr="005A7422" w:rsidRDefault="001F4ED5" w:rsidP="001F4ED5">
            <w:pPr>
              <w:pStyle w:val="ListParagraph"/>
              <w:ind w:left="582" w:hanging="360"/>
              <w:jc w:val="both"/>
              <w:rPr>
                <w:rStyle w:val="ecapple-style-span"/>
                <w:rFonts w:asciiTheme="majorBidi" w:hAnsiTheme="majorBidi" w:cstheme="majorBidi"/>
                <w:sz w:val="22"/>
              </w:rPr>
            </w:pPr>
            <w:r w:rsidRPr="005A7422">
              <w:rPr>
                <w:rStyle w:val="ecapple-style-span"/>
                <w:rFonts w:asciiTheme="majorBidi" w:hAnsiTheme="majorBidi" w:cstheme="majorBidi"/>
                <w:sz w:val="22"/>
              </w:rPr>
              <w:lastRenderedPageBreak/>
              <w:t xml:space="preserve">(c) </w:t>
            </w:r>
            <w:r w:rsidRPr="005A7422">
              <w:rPr>
                <w:rStyle w:val="ecapple-style-span"/>
                <w:rFonts w:asciiTheme="majorBidi" w:hAnsiTheme="majorBidi" w:cstheme="majorBidi"/>
                <w:b/>
                <w:bCs/>
                <w:sz w:val="22"/>
              </w:rPr>
              <w:t>thematic topics</w:t>
            </w:r>
            <w:r w:rsidRPr="005A7422">
              <w:rPr>
                <w:rStyle w:val="ecapple-style-span"/>
                <w:rFonts w:asciiTheme="majorBidi" w:hAnsiTheme="majorBidi" w:cstheme="majorBidi"/>
                <w:sz w:val="22"/>
              </w:rPr>
              <w:t xml:space="preserve"> on policy dialogue and civic engagement, good governance, ITA (Integrity, transparency, and accountability, and watchdog for government via social audit and shadow reports formulation. Totally there will be 288 training hours for each group, where the two groups of trainees in G/WB &amp; East Jerusalem will receive 576 training hours (3 training programs X 4 modules X 24 hrs X 2 groups), in addition to consultancy and coaching throughout the project’s framework.</w:t>
            </w:r>
          </w:p>
          <w:p w14:paraId="72EF636E" w14:textId="77777777"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Evaluating the training courses by pre and post-questionnaires and evaluation point sheet system for assessing the learning and performance improvements, while practicing acquired knowledge and skills at their CSO’s;</w:t>
            </w:r>
          </w:p>
          <w:p w14:paraId="64C67A34" w14:textId="77777777"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Delivering a three manual handbooks for targeted CSO’s following to training courses to the groups of beneficiaries as guidance; 1000 copies will be delivered to CSO’s and community at wide on each topic includes each the 4 modules; totally, 3,000 copies;</w:t>
            </w:r>
          </w:p>
          <w:p w14:paraId="2D4B17D9" w14:textId="77777777"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Conducting interim assessment and evaluation for the first project phase; and incorporating the learned lessons into the action’s plan and making the proper adjustments and corrections;</w:t>
            </w:r>
          </w:p>
          <w:p w14:paraId="34DEBC72" w14:textId="77777777"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Coaching the targeted (50) CSO’s and CBO’s members of CROLD and other engaged CSO’s to produce strategic plans and that reflect their engagement in the processes of the good governance and social responsibility to foster strategies aiming at enhancing accountability and social cohesion and inclusion, particularly for vulnerable groups and minorities, laying for intercultural dialogue, and adopting participatory and gender-based perspectives and approaches as well as other crosscutting issues within their adopted strategic plans and strategies;</w:t>
            </w:r>
          </w:p>
          <w:p w14:paraId="1B499EE1" w14:textId="77777777"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Providing sub-granting to 3 third parties, each of 50,000 EUR, as well as providing perdiem for engaged associates in the action to carry local activities and actions, under supervision of the PARTNERs to reflect beneficiaries’ understanding and best practices of project management in areas of governance and to examine their capabilities and extent of engagement as effective CSO’s that pushing for greater social cohesion and accountability, inclusion, and participatory democracy;</w:t>
            </w:r>
          </w:p>
          <w:p w14:paraId="7260D376" w14:textId="77777777"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Conduct 3 consultancy and orientation workshops; each of 3 days, for 2 groups of DBs at mayors’ levels and ministry directorates levels in both G/WB on building their capacities on how to ensure grassroots’ engagement and inclusion, and participatory democracy; common agenda building and policy reform; and 2030 Agenda for SDGs;</w:t>
            </w:r>
          </w:p>
          <w:p w14:paraId="079D38C7" w14:textId="18E7D20A"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 xml:space="preserve">Motivate and supervise the </w:t>
            </w:r>
            <w:r w:rsidR="002B0019" w:rsidRPr="005A7422">
              <w:rPr>
                <w:rStyle w:val="ecapple-style-span"/>
                <w:rFonts w:asciiTheme="majorBidi" w:hAnsiTheme="majorBidi" w:cstheme="majorBidi"/>
                <w:sz w:val="22"/>
                <w:lang w:val="en-US"/>
              </w:rPr>
              <w:t xml:space="preserve">targeted CSO's </w:t>
            </w:r>
            <w:r w:rsidRPr="005A7422">
              <w:rPr>
                <w:rStyle w:val="ecapple-style-span"/>
                <w:rFonts w:asciiTheme="majorBidi" w:hAnsiTheme="majorBidi" w:cstheme="majorBidi"/>
                <w:sz w:val="22"/>
              </w:rPr>
              <w:t>and other granted parties, while carrying and implementing well-designed small actions via sub-granting and perdiem for associates and volunteers; the actions will carry activities and events including public meetings (PMs), social audit and shadow reports, Polls, bulletins productions, press releases, HEARINGs, and civic education for grassroots’ awareness and campaigns including posters, leaflets, brochures, and social media tools usage; also, the PARTNERs will launch a YouTube channel to be used for broadcasting its audio-visuals deliverables including movies and sketches, in addition to radio episodes, TV talk shows, oppressed theatre drama shows, and cinema club to be followed all by a public debates;</w:t>
            </w:r>
          </w:p>
          <w:p w14:paraId="3597D4C7" w14:textId="2C0510E1"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 xml:space="preserve">Supporting and facilitating the </w:t>
            </w:r>
            <w:r w:rsidR="002B0019" w:rsidRPr="005A7422">
              <w:rPr>
                <w:rStyle w:val="ecapple-style-span"/>
                <w:rFonts w:asciiTheme="majorBidi" w:hAnsiTheme="majorBidi" w:cstheme="majorBidi"/>
                <w:sz w:val="22"/>
                <w:lang w:val="en-US"/>
              </w:rPr>
              <w:t xml:space="preserve">CSO's </w:t>
            </w:r>
            <w:r w:rsidRPr="005A7422">
              <w:rPr>
                <w:rStyle w:val="ecapple-style-span"/>
                <w:rFonts w:asciiTheme="majorBidi" w:hAnsiTheme="majorBidi" w:cstheme="majorBidi"/>
                <w:sz w:val="22"/>
              </w:rPr>
              <w:t>in their efforts of policy dialogue and development, towards ensuring social justice, equality, and rule of law through advocacy and watchdog tactics, and policy dialogue with local and national authorities;</w:t>
            </w:r>
          </w:p>
          <w:p w14:paraId="1CCAAFC3" w14:textId="77777777"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Conduct media coverage, documentation, reporting, and planned visibility actions; also, conducting periodic reporting, and feedback mechanisms to ensure the achievement of project’s stated objectives;</w:t>
            </w:r>
          </w:p>
          <w:p w14:paraId="26C57AAC" w14:textId="77777777" w:rsidR="001F4ED5" w:rsidRPr="005A7422" w:rsidRDefault="001F4ED5" w:rsidP="001F4ED5">
            <w:pPr>
              <w:pStyle w:val="ListParagraph"/>
              <w:numPr>
                <w:ilvl w:val="0"/>
                <w:numId w:val="14"/>
              </w:numPr>
              <w:tabs>
                <w:tab w:val="clear" w:pos="720"/>
                <w:tab w:val="num" w:pos="310"/>
              </w:tabs>
              <w:ind w:left="310"/>
              <w:jc w:val="both"/>
              <w:rPr>
                <w:rStyle w:val="ecapple-style-span"/>
                <w:rFonts w:asciiTheme="majorBidi" w:hAnsiTheme="majorBidi" w:cstheme="majorBidi"/>
                <w:sz w:val="22"/>
              </w:rPr>
            </w:pPr>
            <w:r w:rsidRPr="005A7422">
              <w:rPr>
                <w:rStyle w:val="ecapple-style-span"/>
                <w:rFonts w:asciiTheme="majorBidi" w:hAnsiTheme="majorBidi" w:cstheme="majorBidi"/>
                <w:sz w:val="22"/>
              </w:rPr>
              <w:t>Holding 3 annual conferences named “status of accountability and good governance in Palestine” that would adopt production of working papers in four pillars: 1) civil society space and recognition; 2) participation and policy dialogue; 3) Rule of Law and social justice; and 4) Peaceful Change &amp; Democratic Transformation;</w:t>
            </w:r>
          </w:p>
          <w:p w14:paraId="24CF6327" w14:textId="65B72E2C" w:rsidR="008B691E" w:rsidRPr="005A7422" w:rsidRDefault="001F4ED5" w:rsidP="008B691E">
            <w:pPr>
              <w:pStyle w:val="ListParagraph"/>
              <w:numPr>
                <w:ilvl w:val="0"/>
                <w:numId w:val="14"/>
              </w:numPr>
              <w:tabs>
                <w:tab w:val="clear" w:pos="720"/>
                <w:tab w:val="num" w:pos="310"/>
              </w:tabs>
              <w:ind w:left="310"/>
              <w:jc w:val="both"/>
              <w:rPr>
                <w:rFonts w:asciiTheme="majorBidi" w:hAnsiTheme="majorBidi" w:cstheme="majorBidi"/>
                <w:sz w:val="22"/>
              </w:rPr>
            </w:pPr>
            <w:r w:rsidRPr="005A7422">
              <w:rPr>
                <w:rStyle w:val="ecapple-style-span"/>
                <w:rFonts w:asciiTheme="majorBidi" w:hAnsiTheme="majorBidi" w:cstheme="majorBidi"/>
                <w:sz w:val="22"/>
              </w:rPr>
              <w:t>Evaluating the project quantitatively and qualitatively by external consultant/evaluator; the evaluation will assess the impact on the target groups, the beneficiaries, stakeholders and involved actors to measure the appropriate improvements on the beneficiaries, as well as impact on the community at wide</w:t>
            </w:r>
            <w:r w:rsidR="008B691E" w:rsidRPr="005A7422">
              <w:rPr>
                <w:rStyle w:val="ecapple-style-span"/>
                <w:rFonts w:asciiTheme="majorBidi" w:hAnsiTheme="majorBidi" w:cstheme="majorBidi"/>
                <w:sz w:val="22"/>
                <w:lang w:val="en-US"/>
              </w:rPr>
              <w:t>.</w:t>
            </w:r>
          </w:p>
        </w:tc>
      </w:tr>
    </w:tbl>
    <w:p w14:paraId="275F4A33" w14:textId="77777777" w:rsidR="003D53C1" w:rsidRPr="005A7422" w:rsidRDefault="003D53C1" w:rsidP="003D53C1">
      <w:pPr>
        <w:spacing w:before="120"/>
        <w:ind w:right="-144"/>
        <w:rPr>
          <w:b/>
          <w:color w:val="FF0000"/>
          <w:sz w:val="22"/>
          <w:szCs w:val="22"/>
        </w:rPr>
      </w:pPr>
    </w:p>
    <w:p w14:paraId="00940F53" w14:textId="77777777" w:rsidR="00731BED" w:rsidRDefault="00731BED">
      <w:pPr>
        <w:spacing w:after="160" w:line="259" w:lineRule="auto"/>
        <w:rPr>
          <w:b/>
          <w:color w:val="FF0000"/>
          <w:sz w:val="22"/>
          <w:szCs w:val="22"/>
        </w:rPr>
      </w:pPr>
      <w:r>
        <w:rPr>
          <w:b/>
          <w:color w:val="FF0000"/>
          <w:sz w:val="22"/>
          <w:szCs w:val="22"/>
        </w:rPr>
        <w:br w:type="page"/>
      </w:r>
    </w:p>
    <w:p w14:paraId="3720E159" w14:textId="04AD1F3D" w:rsidR="003D53C1" w:rsidRPr="005A7422" w:rsidRDefault="003D53C1" w:rsidP="003D53C1">
      <w:pPr>
        <w:spacing w:before="120"/>
        <w:ind w:right="-144"/>
        <w:rPr>
          <w:color w:val="FF0000"/>
          <w:sz w:val="22"/>
          <w:szCs w:val="22"/>
        </w:rPr>
      </w:pPr>
      <w:r w:rsidRPr="005A7422">
        <w:rPr>
          <w:b/>
          <w:color w:val="FF0000"/>
          <w:sz w:val="22"/>
          <w:szCs w:val="22"/>
        </w:rPr>
        <w:lastRenderedPageBreak/>
        <w:t>Experience in similar actions</w:t>
      </w:r>
      <w:r w:rsidRPr="005A7422">
        <w:rPr>
          <w:color w:val="FF0000"/>
          <w:sz w:val="22"/>
          <w:szCs w:val="22"/>
        </w:rPr>
        <w:t xml:space="preserve"> </w:t>
      </w:r>
      <w:r w:rsidRPr="005A7422">
        <w:rPr>
          <w:b/>
          <w:color w:val="FF0000"/>
          <w:sz w:val="22"/>
          <w:szCs w:val="22"/>
        </w:rPr>
        <w:t>in the past</w:t>
      </w:r>
      <w:r w:rsidRPr="005A7422">
        <w:rPr>
          <w:color w:val="FF0000"/>
          <w:sz w:val="22"/>
          <w:szCs w:val="22"/>
        </w:rPr>
        <w:t xml:space="preserve"> </w:t>
      </w:r>
      <w:r w:rsidRPr="005A7422">
        <w:rPr>
          <w:b/>
          <w:color w:val="FF0000"/>
          <w:sz w:val="22"/>
          <w:szCs w:val="22"/>
        </w:rPr>
        <w:t>5 years</w:t>
      </w:r>
      <w:r w:rsidRPr="005A7422">
        <w:rPr>
          <w:color w:val="FF0000"/>
          <w:sz w:val="22"/>
          <w:szCs w:val="22"/>
        </w:rPr>
        <w:t>: (</w:t>
      </w:r>
      <w:r w:rsidRPr="005A7422">
        <w:rPr>
          <w:color w:val="FF0000"/>
          <w:sz w:val="22"/>
          <w:szCs w:val="22"/>
        </w:rPr>
        <w:t>2</w:t>
      </w:r>
      <w:r w:rsidRPr="005A7422">
        <w:rPr>
          <w:color w:val="FF0000"/>
          <w:sz w:val="22"/>
          <w:szCs w:val="22"/>
        </w:rPr>
        <w:t>)</w:t>
      </w:r>
    </w:p>
    <w:tbl>
      <w:tblPr>
        <w:tblW w:w="14961" w:type="dxa"/>
        <w:tblCellSpacing w:w="20" w:type="dxa"/>
        <w:tblInd w:w="-15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742"/>
        <w:gridCol w:w="461"/>
        <w:gridCol w:w="1985"/>
        <w:gridCol w:w="3372"/>
        <w:gridCol w:w="2430"/>
        <w:gridCol w:w="2250"/>
        <w:gridCol w:w="2721"/>
      </w:tblGrid>
      <w:tr w:rsidR="003D53C1" w:rsidRPr="005A7422" w14:paraId="1D294EBC" w14:textId="77777777" w:rsidTr="0082312E">
        <w:trPr>
          <w:trHeight w:val="642"/>
          <w:tblCellSpacing w:w="20" w:type="dxa"/>
        </w:trPr>
        <w:tc>
          <w:tcPr>
            <w:tcW w:w="14881" w:type="dxa"/>
            <w:gridSpan w:val="7"/>
            <w:tcBorders>
              <w:top w:val="outset" w:sz="24" w:space="0" w:color="auto"/>
            </w:tcBorders>
            <w:shd w:val="clear" w:color="auto" w:fill="DAEEF3"/>
          </w:tcPr>
          <w:p w14:paraId="6F834C72" w14:textId="77777777" w:rsidR="003D53C1" w:rsidRPr="005A7422" w:rsidRDefault="003D53C1" w:rsidP="0082312E">
            <w:pPr>
              <w:keepNext/>
              <w:keepLines/>
              <w:widowControl w:val="0"/>
              <w:spacing w:before="120"/>
              <w:rPr>
                <w:b/>
                <w:sz w:val="22"/>
                <w:szCs w:val="22"/>
              </w:rPr>
            </w:pPr>
            <w:r w:rsidRPr="005A7422">
              <w:rPr>
                <w:b/>
                <w:sz w:val="22"/>
                <w:szCs w:val="22"/>
              </w:rPr>
              <w:t>Name of the organisation: CIVITAS Institute</w:t>
            </w:r>
          </w:p>
          <w:p w14:paraId="1B18B01F" w14:textId="77777777" w:rsidR="003D53C1" w:rsidRPr="005A7422" w:rsidRDefault="003D53C1" w:rsidP="0082312E">
            <w:pPr>
              <w:keepNext/>
              <w:keepLines/>
              <w:widowControl w:val="0"/>
              <w:spacing w:before="120"/>
              <w:rPr>
                <w:b/>
                <w:sz w:val="22"/>
                <w:szCs w:val="22"/>
              </w:rPr>
            </w:pPr>
            <w:r w:rsidRPr="005A7422">
              <w:rPr>
                <w:noProof/>
                <w:sz w:val="22"/>
                <w:szCs w:val="22"/>
              </w:rPr>
              <mc:AlternateContent>
                <mc:Choice Requires="wps">
                  <w:drawing>
                    <wp:anchor distT="0" distB="0" distL="114300" distR="114300" simplePos="0" relativeHeight="251673600" behindDoc="0" locked="0" layoutInCell="1" allowOverlap="1" wp14:anchorId="59CFC63B" wp14:editId="12F4A066">
                      <wp:simplePos x="0" y="0"/>
                      <wp:positionH relativeFrom="column">
                        <wp:posOffset>992505</wp:posOffset>
                      </wp:positionH>
                      <wp:positionV relativeFrom="paragraph">
                        <wp:posOffset>5080</wp:posOffset>
                      </wp:positionV>
                      <wp:extent cx="224790" cy="224155"/>
                      <wp:effectExtent l="0" t="0" r="22860" b="234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41DB61C2" w14:textId="77777777" w:rsidR="003D53C1" w:rsidRPr="0013273E" w:rsidRDefault="003D53C1" w:rsidP="003D53C1">
                                  <w:pPr>
                                    <w:jc w:val="center"/>
                                    <w:rPr>
                                      <w:sz w:val="18"/>
                                      <w:szCs w:val="18"/>
                                      <w:lang w:val="en-US"/>
                                    </w:rPr>
                                  </w:pPr>
                                  <w:r w:rsidRPr="0013273E">
                                    <w:rPr>
                                      <w:sz w:val="18"/>
                                      <w:szCs w:val="18"/>
                                      <w:lang w:val="en-US"/>
                                    </w:rPr>
                                    <w:t>X</w:t>
                                  </w:r>
                                </w:p>
                                <w:p w14:paraId="18421576" w14:textId="77777777" w:rsidR="003D53C1" w:rsidRPr="000818CF" w:rsidRDefault="003D53C1" w:rsidP="003D53C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C63B" id="Text Box 38" o:spid="_x0000_s1029" type="#_x0000_t202" style="position:absolute;margin-left:78.15pt;margin-top:.4pt;width:17.7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IQKgIAAFgEAAAOAAAAZHJzL2Uyb0RvYy54bWysVNtu2zAMfR+wfxD0vjjxkr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">
                      <v:textbox>
                        <w:txbxContent>
                          <w:p w14:paraId="41DB61C2" w14:textId="77777777" w:rsidR="003D53C1" w:rsidRPr="0013273E" w:rsidRDefault="003D53C1" w:rsidP="003D53C1">
                            <w:pPr>
                              <w:jc w:val="center"/>
                              <w:rPr>
                                <w:sz w:val="18"/>
                                <w:szCs w:val="18"/>
                                <w:lang w:val="en-US"/>
                              </w:rPr>
                            </w:pPr>
                            <w:r w:rsidRPr="0013273E">
                              <w:rPr>
                                <w:sz w:val="18"/>
                                <w:szCs w:val="18"/>
                                <w:lang w:val="en-US"/>
                              </w:rPr>
                              <w:t>X</w:t>
                            </w:r>
                          </w:p>
                          <w:p w14:paraId="18421576" w14:textId="77777777" w:rsidR="003D53C1" w:rsidRPr="000818CF" w:rsidRDefault="003D53C1" w:rsidP="003D53C1">
                            <w:pPr>
                              <w:jc w:val="cente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75648" behindDoc="0" locked="0" layoutInCell="1" allowOverlap="1" wp14:anchorId="4DBA3029" wp14:editId="7AD67D31">
                      <wp:simplePos x="0" y="0"/>
                      <wp:positionH relativeFrom="column">
                        <wp:posOffset>3627755</wp:posOffset>
                      </wp:positionH>
                      <wp:positionV relativeFrom="paragraph">
                        <wp:posOffset>5080</wp:posOffset>
                      </wp:positionV>
                      <wp:extent cx="220345" cy="224155"/>
                      <wp:effectExtent l="0" t="0" r="27305" b="234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A3E1C5F" w14:textId="77777777" w:rsidR="003D53C1" w:rsidRPr="000818CF" w:rsidRDefault="003D53C1" w:rsidP="003D53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A3029" id="Text Box 39" o:spid="_x0000_s1030" type="#_x0000_t202" style="position:absolute;margin-left:285.65pt;margin-top:.4pt;width:17.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">
                      <v:textbox>
                        <w:txbxContent>
                          <w:p w14:paraId="3A3E1C5F" w14:textId="77777777" w:rsidR="003D53C1" w:rsidRPr="000818CF" w:rsidRDefault="003D53C1" w:rsidP="003D53C1">
                            <w:pP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74624" behindDoc="0" locked="0" layoutInCell="1" allowOverlap="1" wp14:anchorId="118DBB03" wp14:editId="054C1F76">
                      <wp:simplePos x="0" y="0"/>
                      <wp:positionH relativeFrom="column">
                        <wp:posOffset>2235200</wp:posOffset>
                      </wp:positionH>
                      <wp:positionV relativeFrom="paragraph">
                        <wp:posOffset>5080</wp:posOffset>
                      </wp:positionV>
                      <wp:extent cx="229235" cy="224155"/>
                      <wp:effectExtent l="0" t="0" r="18415" b="234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14:paraId="7BD32D71" w14:textId="77777777" w:rsidR="003D53C1" w:rsidRPr="0013273E" w:rsidRDefault="003D53C1" w:rsidP="003D53C1">
                                  <w:pPr>
                                    <w:rPr>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BB03" id="Text Box 40" o:spid="_x0000_s1031" type="#_x0000_t202" style="position:absolute;margin-left:176pt;margin-top:.4pt;width:18.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">
                      <v:textbox>
                        <w:txbxContent>
                          <w:p w14:paraId="7BD32D71" w14:textId="77777777" w:rsidR="003D53C1" w:rsidRPr="0013273E" w:rsidRDefault="003D53C1" w:rsidP="003D53C1">
                            <w:pPr>
                              <w:rPr>
                                <w:sz w:val="18"/>
                                <w:szCs w:val="18"/>
                                <w:lang w:val="en-US"/>
                              </w:rPr>
                            </w:pPr>
                          </w:p>
                        </w:txbxContent>
                      </v:textbox>
                    </v:shape>
                  </w:pict>
                </mc:Fallback>
              </mc:AlternateContent>
            </w:r>
            <w:r w:rsidRPr="005A7422">
              <w:rPr>
                <w:b/>
                <w:sz w:val="22"/>
                <w:szCs w:val="22"/>
              </w:rPr>
              <w:t>Lead applicant              Co-applicant             Affiliated entity</w:t>
            </w:r>
          </w:p>
        </w:tc>
      </w:tr>
      <w:tr w:rsidR="003D53C1" w:rsidRPr="005A7422" w14:paraId="006F5F84" w14:textId="77777777" w:rsidTr="0082312E">
        <w:trPr>
          <w:trHeight w:val="210"/>
          <w:tblCellSpacing w:w="20" w:type="dxa"/>
        </w:trPr>
        <w:tc>
          <w:tcPr>
            <w:tcW w:w="7500" w:type="dxa"/>
            <w:gridSpan w:val="4"/>
          </w:tcPr>
          <w:p w14:paraId="54BE41FC" w14:textId="77777777" w:rsidR="003D53C1" w:rsidRPr="005A7422" w:rsidRDefault="003D53C1" w:rsidP="0082312E">
            <w:pPr>
              <w:keepNext/>
              <w:keepLines/>
              <w:widowControl w:val="0"/>
              <w:spacing w:before="120"/>
              <w:rPr>
                <w:b/>
                <w:sz w:val="22"/>
                <w:szCs w:val="22"/>
              </w:rPr>
            </w:pPr>
            <w:r w:rsidRPr="005A7422">
              <w:rPr>
                <w:b/>
                <w:sz w:val="22"/>
                <w:szCs w:val="22"/>
              </w:rPr>
              <w:t xml:space="preserve">Project title: </w:t>
            </w:r>
            <w:r w:rsidRPr="005A7422">
              <w:rPr>
                <w:sz w:val="22"/>
                <w:szCs w:val="22"/>
              </w:rPr>
              <w:t>Civic Engagement and Accountability in Gaza</w:t>
            </w:r>
          </w:p>
        </w:tc>
        <w:tc>
          <w:tcPr>
            <w:tcW w:w="7341" w:type="dxa"/>
            <w:gridSpan w:val="3"/>
          </w:tcPr>
          <w:p w14:paraId="21F64986" w14:textId="77777777" w:rsidR="003D53C1" w:rsidRPr="005A7422" w:rsidRDefault="003D53C1" w:rsidP="0082312E">
            <w:pPr>
              <w:spacing w:before="120"/>
              <w:rPr>
                <w:b/>
                <w:sz w:val="22"/>
                <w:szCs w:val="22"/>
              </w:rPr>
            </w:pPr>
            <w:r w:rsidRPr="005A7422">
              <w:rPr>
                <w:b/>
                <w:sz w:val="22"/>
                <w:szCs w:val="22"/>
              </w:rPr>
              <w:t xml:space="preserve">Sector: </w:t>
            </w:r>
            <w:r w:rsidRPr="005A7422">
              <w:rPr>
                <w:sz w:val="22"/>
                <w:szCs w:val="22"/>
              </w:rPr>
              <w:t>Citizen Participation</w:t>
            </w:r>
          </w:p>
        </w:tc>
      </w:tr>
      <w:tr w:rsidR="003D53C1" w:rsidRPr="005A7422" w14:paraId="413572A1" w14:textId="77777777" w:rsidTr="0082312E">
        <w:trPr>
          <w:tblCellSpacing w:w="20" w:type="dxa"/>
        </w:trPr>
        <w:tc>
          <w:tcPr>
            <w:tcW w:w="2143" w:type="dxa"/>
            <w:gridSpan w:val="2"/>
          </w:tcPr>
          <w:p w14:paraId="4BB00985" w14:textId="77777777" w:rsidR="003D53C1" w:rsidRPr="005A7422" w:rsidRDefault="003D53C1" w:rsidP="0082312E">
            <w:pPr>
              <w:keepNext/>
              <w:keepLines/>
              <w:widowControl w:val="0"/>
              <w:spacing w:before="120"/>
              <w:jc w:val="center"/>
              <w:rPr>
                <w:b/>
                <w:sz w:val="22"/>
                <w:szCs w:val="22"/>
              </w:rPr>
            </w:pPr>
            <w:r w:rsidRPr="005A7422">
              <w:rPr>
                <w:b/>
                <w:sz w:val="22"/>
                <w:szCs w:val="22"/>
              </w:rPr>
              <w:t xml:space="preserve">Location </w:t>
            </w:r>
          </w:p>
        </w:tc>
        <w:tc>
          <w:tcPr>
            <w:tcW w:w="1945" w:type="dxa"/>
          </w:tcPr>
          <w:p w14:paraId="3B6A007F" w14:textId="77777777" w:rsidR="003D53C1" w:rsidRPr="005A7422" w:rsidRDefault="003D53C1" w:rsidP="0082312E">
            <w:pPr>
              <w:keepNext/>
              <w:keepLines/>
              <w:widowControl w:val="0"/>
              <w:spacing w:before="120"/>
              <w:jc w:val="center"/>
              <w:rPr>
                <w:b/>
                <w:sz w:val="22"/>
                <w:szCs w:val="22"/>
              </w:rPr>
            </w:pPr>
            <w:r w:rsidRPr="005A7422">
              <w:rPr>
                <w:b/>
                <w:sz w:val="22"/>
                <w:szCs w:val="22"/>
              </w:rPr>
              <w:t xml:space="preserve">Cost of the action </w:t>
            </w:r>
          </w:p>
          <w:p w14:paraId="6CA1CA85" w14:textId="77777777" w:rsidR="003D53C1" w:rsidRPr="005A7422" w:rsidRDefault="003D53C1" w:rsidP="0082312E">
            <w:pPr>
              <w:keepNext/>
              <w:keepLines/>
              <w:widowControl w:val="0"/>
              <w:tabs>
                <w:tab w:val="left" w:pos="526"/>
                <w:tab w:val="center" w:pos="849"/>
              </w:tabs>
              <w:rPr>
                <w:b/>
                <w:sz w:val="22"/>
                <w:szCs w:val="22"/>
              </w:rPr>
            </w:pPr>
            <w:r w:rsidRPr="005A7422">
              <w:rPr>
                <w:b/>
                <w:sz w:val="22"/>
                <w:szCs w:val="22"/>
              </w:rPr>
              <w:tab/>
            </w:r>
            <w:r w:rsidRPr="005A7422">
              <w:rPr>
                <w:b/>
                <w:sz w:val="22"/>
                <w:szCs w:val="22"/>
              </w:rPr>
              <w:tab/>
              <w:t>(EUR)</w:t>
            </w:r>
          </w:p>
        </w:tc>
        <w:tc>
          <w:tcPr>
            <w:tcW w:w="3332" w:type="dxa"/>
          </w:tcPr>
          <w:p w14:paraId="15E34DF9" w14:textId="77777777" w:rsidR="003D53C1" w:rsidRPr="005A7422" w:rsidRDefault="003D53C1" w:rsidP="0082312E">
            <w:pPr>
              <w:keepNext/>
              <w:keepLines/>
              <w:widowControl w:val="0"/>
              <w:spacing w:before="120"/>
              <w:jc w:val="center"/>
              <w:rPr>
                <w:b/>
                <w:sz w:val="22"/>
                <w:szCs w:val="22"/>
              </w:rPr>
            </w:pPr>
            <w:r w:rsidRPr="005A7422">
              <w:rPr>
                <w:b/>
                <w:sz w:val="22"/>
                <w:szCs w:val="22"/>
              </w:rPr>
              <w:t>Role:  Coordinator,</w:t>
            </w:r>
          </w:p>
          <w:p w14:paraId="4C331476" w14:textId="77777777" w:rsidR="003D53C1" w:rsidRPr="005A7422" w:rsidRDefault="003D53C1" w:rsidP="0082312E">
            <w:pPr>
              <w:keepNext/>
              <w:keepLines/>
              <w:widowControl w:val="0"/>
              <w:jc w:val="center"/>
              <w:rPr>
                <w:b/>
                <w:sz w:val="22"/>
                <w:szCs w:val="22"/>
              </w:rPr>
            </w:pPr>
            <w:r w:rsidRPr="005A7422">
              <w:rPr>
                <w:b/>
                <w:sz w:val="22"/>
                <w:szCs w:val="22"/>
              </w:rPr>
              <w:t>co-beneficiary, affiliated entity</w:t>
            </w:r>
          </w:p>
        </w:tc>
        <w:tc>
          <w:tcPr>
            <w:tcW w:w="2390" w:type="dxa"/>
          </w:tcPr>
          <w:p w14:paraId="5EA4C5E3" w14:textId="77777777" w:rsidR="003D53C1" w:rsidRPr="005A7422" w:rsidRDefault="003D53C1" w:rsidP="0082312E">
            <w:pPr>
              <w:keepNext/>
              <w:keepLines/>
              <w:widowControl w:val="0"/>
              <w:spacing w:before="120"/>
              <w:jc w:val="center"/>
              <w:rPr>
                <w:b/>
                <w:sz w:val="22"/>
                <w:szCs w:val="22"/>
              </w:rPr>
            </w:pPr>
            <w:r w:rsidRPr="005A7422">
              <w:rPr>
                <w:b/>
                <w:sz w:val="22"/>
                <w:szCs w:val="22"/>
              </w:rPr>
              <w:t>Donors to the action (name)</w:t>
            </w:r>
          </w:p>
        </w:tc>
        <w:tc>
          <w:tcPr>
            <w:tcW w:w="2210" w:type="dxa"/>
          </w:tcPr>
          <w:p w14:paraId="72487931" w14:textId="77777777" w:rsidR="003D53C1" w:rsidRPr="005A7422" w:rsidRDefault="003D53C1" w:rsidP="0082312E">
            <w:pPr>
              <w:keepNext/>
              <w:keepLines/>
              <w:widowControl w:val="0"/>
              <w:spacing w:before="120"/>
              <w:jc w:val="center"/>
              <w:rPr>
                <w:b/>
                <w:sz w:val="22"/>
                <w:szCs w:val="22"/>
              </w:rPr>
            </w:pPr>
            <w:r w:rsidRPr="005A7422">
              <w:rPr>
                <w:b/>
                <w:sz w:val="22"/>
                <w:szCs w:val="22"/>
              </w:rPr>
              <w:t>Amount contributed (by donor)</w:t>
            </w:r>
          </w:p>
        </w:tc>
        <w:tc>
          <w:tcPr>
            <w:tcW w:w="2661" w:type="dxa"/>
          </w:tcPr>
          <w:p w14:paraId="615E43EF" w14:textId="77777777" w:rsidR="003D53C1" w:rsidRPr="005A7422" w:rsidRDefault="003D53C1" w:rsidP="0082312E">
            <w:pPr>
              <w:keepNext/>
              <w:keepLines/>
              <w:widowControl w:val="0"/>
              <w:spacing w:before="120"/>
              <w:jc w:val="center"/>
              <w:rPr>
                <w:sz w:val="22"/>
                <w:szCs w:val="22"/>
              </w:rPr>
            </w:pPr>
            <w:r w:rsidRPr="005A7422">
              <w:rPr>
                <w:b/>
                <w:sz w:val="22"/>
                <w:szCs w:val="22"/>
              </w:rPr>
              <w:t xml:space="preserve">Dates </w:t>
            </w:r>
            <w:r w:rsidRPr="005A7422">
              <w:rPr>
                <w:sz w:val="22"/>
                <w:szCs w:val="22"/>
              </w:rPr>
              <w:t>(</w:t>
            </w:r>
            <w:proofErr w:type="spellStart"/>
            <w:proofErr w:type="gramStart"/>
            <w:r w:rsidRPr="005A7422">
              <w:rPr>
                <w:sz w:val="22"/>
                <w:szCs w:val="22"/>
              </w:rPr>
              <w:t>from..</w:t>
            </w:r>
            <w:proofErr w:type="gramEnd"/>
            <w:r w:rsidRPr="005A7422">
              <w:rPr>
                <w:sz w:val="22"/>
                <w:szCs w:val="22"/>
              </w:rPr>
              <w:t>to</w:t>
            </w:r>
            <w:proofErr w:type="spellEnd"/>
            <w:r w:rsidRPr="005A7422">
              <w:rPr>
                <w:sz w:val="22"/>
                <w:szCs w:val="22"/>
              </w:rPr>
              <w:t>)</w:t>
            </w:r>
          </w:p>
          <w:p w14:paraId="786120D5" w14:textId="77777777" w:rsidR="003D53C1" w:rsidRPr="005A7422" w:rsidRDefault="003D53C1" w:rsidP="0082312E">
            <w:pPr>
              <w:keepNext/>
              <w:keepLines/>
              <w:widowControl w:val="0"/>
              <w:jc w:val="center"/>
              <w:rPr>
                <w:b/>
                <w:sz w:val="22"/>
                <w:szCs w:val="22"/>
              </w:rPr>
            </w:pPr>
            <w:r w:rsidRPr="005A7422">
              <w:rPr>
                <w:sz w:val="22"/>
                <w:szCs w:val="22"/>
              </w:rPr>
              <w:t>dd/mm/</w:t>
            </w:r>
            <w:proofErr w:type="spellStart"/>
            <w:r w:rsidRPr="005A7422">
              <w:rPr>
                <w:sz w:val="22"/>
                <w:szCs w:val="22"/>
              </w:rPr>
              <w:t>yyyy</w:t>
            </w:r>
            <w:proofErr w:type="spellEnd"/>
            <w:r w:rsidRPr="005A7422">
              <w:rPr>
                <w:sz w:val="22"/>
                <w:szCs w:val="22"/>
              </w:rPr>
              <w:t xml:space="preserve"> </w:t>
            </w:r>
          </w:p>
        </w:tc>
      </w:tr>
      <w:tr w:rsidR="003D53C1" w:rsidRPr="005A7422" w14:paraId="33AD2C8C" w14:textId="77777777" w:rsidTr="0082312E">
        <w:trPr>
          <w:trHeight w:val="35"/>
          <w:tblCellSpacing w:w="20" w:type="dxa"/>
        </w:trPr>
        <w:tc>
          <w:tcPr>
            <w:tcW w:w="2143" w:type="dxa"/>
            <w:gridSpan w:val="2"/>
          </w:tcPr>
          <w:p w14:paraId="3A7B7004" w14:textId="77777777" w:rsidR="003D53C1" w:rsidRPr="005A7422" w:rsidRDefault="003D53C1" w:rsidP="0082312E">
            <w:pPr>
              <w:spacing w:after="100" w:afterAutospacing="1"/>
              <w:jc w:val="both"/>
              <w:rPr>
                <w:sz w:val="22"/>
                <w:szCs w:val="22"/>
              </w:rPr>
            </w:pPr>
            <w:r w:rsidRPr="005A7422">
              <w:rPr>
                <w:sz w:val="22"/>
                <w:szCs w:val="22"/>
              </w:rPr>
              <w:t>Palestine/Gaza Strip</w:t>
            </w:r>
          </w:p>
        </w:tc>
        <w:tc>
          <w:tcPr>
            <w:tcW w:w="1945" w:type="dxa"/>
          </w:tcPr>
          <w:p w14:paraId="2C852804" w14:textId="0A720D4C" w:rsidR="003D53C1" w:rsidRPr="005A7422" w:rsidRDefault="003D53C1" w:rsidP="0082312E">
            <w:pPr>
              <w:spacing w:after="100" w:afterAutospacing="1"/>
              <w:jc w:val="both"/>
              <w:rPr>
                <w:sz w:val="22"/>
                <w:szCs w:val="22"/>
                <w:highlight w:val="yellow"/>
              </w:rPr>
            </w:pPr>
            <w:r w:rsidRPr="005A7422">
              <w:rPr>
                <w:b/>
                <w:bCs/>
                <w:sz w:val="22"/>
                <w:szCs w:val="22"/>
              </w:rPr>
              <w:t>$ 72,</w:t>
            </w:r>
            <w:r w:rsidR="00D428E0">
              <w:rPr>
                <w:b/>
                <w:bCs/>
                <w:sz w:val="22"/>
                <w:szCs w:val="22"/>
              </w:rPr>
              <w:t>7</w:t>
            </w:r>
            <w:r w:rsidRPr="005A7422">
              <w:rPr>
                <w:b/>
                <w:bCs/>
                <w:sz w:val="22"/>
                <w:szCs w:val="22"/>
              </w:rPr>
              <w:t>00</w:t>
            </w:r>
          </w:p>
        </w:tc>
        <w:tc>
          <w:tcPr>
            <w:tcW w:w="3332" w:type="dxa"/>
          </w:tcPr>
          <w:p w14:paraId="0B5CDDC6" w14:textId="77777777" w:rsidR="003D53C1" w:rsidRPr="005A7422" w:rsidRDefault="003D53C1" w:rsidP="0082312E">
            <w:pPr>
              <w:spacing w:after="100" w:afterAutospacing="1"/>
              <w:jc w:val="both"/>
              <w:rPr>
                <w:sz w:val="22"/>
                <w:szCs w:val="22"/>
              </w:rPr>
            </w:pPr>
            <w:r w:rsidRPr="005A7422">
              <w:rPr>
                <w:sz w:val="22"/>
                <w:szCs w:val="22"/>
              </w:rPr>
              <w:t>Leader: CIVITAS institute</w:t>
            </w:r>
          </w:p>
        </w:tc>
        <w:tc>
          <w:tcPr>
            <w:tcW w:w="2390" w:type="dxa"/>
          </w:tcPr>
          <w:p w14:paraId="04B4B0E0" w14:textId="77777777" w:rsidR="003D53C1" w:rsidRPr="005A7422" w:rsidRDefault="003D53C1" w:rsidP="0082312E">
            <w:pPr>
              <w:spacing w:after="100" w:afterAutospacing="1"/>
              <w:rPr>
                <w:sz w:val="22"/>
                <w:szCs w:val="22"/>
              </w:rPr>
            </w:pPr>
            <w:r w:rsidRPr="005A7422">
              <w:rPr>
                <w:sz w:val="22"/>
                <w:szCs w:val="22"/>
              </w:rPr>
              <w:t>National Endowment for Democracy (NED)</w:t>
            </w:r>
          </w:p>
        </w:tc>
        <w:tc>
          <w:tcPr>
            <w:tcW w:w="2210" w:type="dxa"/>
          </w:tcPr>
          <w:p w14:paraId="22F240D7" w14:textId="1F57FECD" w:rsidR="003D53C1" w:rsidRPr="005A7422" w:rsidRDefault="003D53C1" w:rsidP="0082312E">
            <w:pPr>
              <w:spacing w:after="100" w:afterAutospacing="1"/>
              <w:jc w:val="both"/>
              <w:rPr>
                <w:sz w:val="22"/>
                <w:szCs w:val="22"/>
                <w:highlight w:val="yellow"/>
              </w:rPr>
            </w:pPr>
            <w:r w:rsidRPr="005A7422">
              <w:rPr>
                <w:b/>
                <w:bCs/>
                <w:sz w:val="22"/>
                <w:szCs w:val="22"/>
              </w:rPr>
              <w:t>$ 72,</w:t>
            </w:r>
            <w:r w:rsidR="00D428E0">
              <w:rPr>
                <w:b/>
                <w:bCs/>
                <w:sz w:val="22"/>
                <w:szCs w:val="22"/>
              </w:rPr>
              <w:t>7</w:t>
            </w:r>
            <w:r w:rsidRPr="005A7422">
              <w:rPr>
                <w:b/>
                <w:bCs/>
                <w:sz w:val="22"/>
                <w:szCs w:val="22"/>
              </w:rPr>
              <w:t>00</w:t>
            </w:r>
          </w:p>
        </w:tc>
        <w:tc>
          <w:tcPr>
            <w:tcW w:w="2661" w:type="dxa"/>
          </w:tcPr>
          <w:p w14:paraId="42AE4C2D" w14:textId="676615DD" w:rsidR="003D53C1" w:rsidRPr="005A7422" w:rsidRDefault="003D53C1" w:rsidP="0082312E">
            <w:pPr>
              <w:pStyle w:val="EC"/>
              <w:jc w:val="left"/>
              <w:rPr>
                <w:color w:val="auto"/>
                <w:sz w:val="22"/>
                <w:szCs w:val="22"/>
                <w:lang w:val="en-US"/>
              </w:rPr>
            </w:pPr>
            <w:r w:rsidRPr="005A7422">
              <w:rPr>
                <w:rFonts w:ascii="Times New Roman" w:hAnsi="Times New Roman"/>
                <w:color w:val="auto"/>
                <w:sz w:val="22"/>
                <w:szCs w:val="22"/>
                <w:lang w:val="en-US"/>
              </w:rPr>
              <w:t>From: 01/07/</w:t>
            </w:r>
            <w:r w:rsidR="00D428E0">
              <w:rPr>
                <w:rFonts w:ascii="Times New Roman" w:hAnsi="Times New Roman"/>
                <w:color w:val="auto"/>
                <w:sz w:val="22"/>
                <w:szCs w:val="22"/>
                <w:lang w:val="en-US"/>
              </w:rPr>
              <w:t>2022</w:t>
            </w:r>
            <w:r w:rsidRPr="005A7422">
              <w:rPr>
                <w:rFonts w:ascii="Times New Roman" w:hAnsi="Times New Roman"/>
                <w:color w:val="auto"/>
                <w:sz w:val="22"/>
                <w:szCs w:val="22"/>
                <w:lang w:val="en-US"/>
              </w:rPr>
              <w:t xml:space="preserve"> to 30/06/</w:t>
            </w:r>
            <w:r w:rsidR="00D428E0">
              <w:rPr>
                <w:rFonts w:ascii="Times New Roman" w:hAnsi="Times New Roman"/>
                <w:color w:val="auto"/>
                <w:sz w:val="22"/>
                <w:szCs w:val="22"/>
                <w:lang w:val="en-US"/>
              </w:rPr>
              <w:t>2024 (Still running)</w:t>
            </w:r>
          </w:p>
        </w:tc>
      </w:tr>
      <w:tr w:rsidR="003D53C1" w:rsidRPr="005A7422" w14:paraId="0ED34376" w14:textId="77777777" w:rsidTr="00731BED">
        <w:trPr>
          <w:trHeight w:val="417"/>
          <w:tblCellSpacing w:w="20" w:type="dxa"/>
        </w:trPr>
        <w:tc>
          <w:tcPr>
            <w:tcW w:w="1682" w:type="dxa"/>
            <w:tcBorders>
              <w:bottom w:val="outset" w:sz="24" w:space="0" w:color="auto"/>
            </w:tcBorders>
          </w:tcPr>
          <w:p w14:paraId="1592B44E" w14:textId="77777777" w:rsidR="003D53C1" w:rsidRPr="005A7422" w:rsidRDefault="003D53C1" w:rsidP="0082312E">
            <w:pPr>
              <w:keepNext/>
              <w:keepLines/>
              <w:widowControl w:val="0"/>
              <w:spacing w:before="120"/>
              <w:rPr>
                <w:b/>
                <w:sz w:val="22"/>
                <w:szCs w:val="22"/>
              </w:rPr>
            </w:pPr>
            <w:r w:rsidRPr="005A7422">
              <w:rPr>
                <w:b/>
                <w:sz w:val="22"/>
                <w:szCs w:val="22"/>
              </w:rPr>
              <w:lastRenderedPageBreak/>
              <w:t>Objectives and results of the action</w:t>
            </w:r>
          </w:p>
        </w:tc>
        <w:tc>
          <w:tcPr>
            <w:tcW w:w="13159" w:type="dxa"/>
            <w:gridSpan w:val="6"/>
            <w:tcBorders>
              <w:bottom w:val="outset" w:sz="24" w:space="0" w:color="auto"/>
            </w:tcBorders>
          </w:tcPr>
          <w:p w14:paraId="107E78C6" w14:textId="1C18C547" w:rsidR="00D428E0" w:rsidRPr="00D428E0" w:rsidRDefault="003D53C1" w:rsidP="00D428E0">
            <w:pPr>
              <w:autoSpaceDE w:val="0"/>
              <w:autoSpaceDN w:val="0"/>
              <w:adjustRightInd w:val="0"/>
              <w:jc w:val="both"/>
              <w:rPr>
                <w:rFonts w:asciiTheme="majorBidi" w:hAnsiTheme="majorBidi" w:cstheme="majorBidi"/>
                <w:sz w:val="22"/>
                <w:szCs w:val="22"/>
              </w:rPr>
            </w:pPr>
            <w:r w:rsidRPr="00D428E0">
              <w:rPr>
                <w:rFonts w:asciiTheme="majorBidi" w:hAnsiTheme="majorBidi" w:cstheme="majorBidi"/>
                <w:b/>
                <w:bCs/>
                <w:sz w:val="22"/>
                <w:szCs w:val="22"/>
              </w:rPr>
              <w:t>The overall objective</w:t>
            </w:r>
            <w:r w:rsidRPr="00D428E0">
              <w:rPr>
                <w:rFonts w:asciiTheme="majorBidi" w:hAnsiTheme="majorBidi" w:cstheme="majorBidi"/>
                <w:sz w:val="22"/>
                <w:szCs w:val="22"/>
              </w:rPr>
              <w:t>:</w:t>
            </w:r>
            <w:r w:rsidR="00D428E0" w:rsidRPr="00D428E0">
              <w:rPr>
                <w:rFonts w:asciiTheme="majorBidi" w:hAnsiTheme="majorBidi" w:cstheme="majorBidi"/>
                <w:sz w:val="22"/>
                <w:szCs w:val="22"/>
              </w:rPr>
              <w:t xml:space="preserve"> </w:t>
            </w:r>
            <w:r w:rsidR="00D428E0" w:rsidRPr="00D428E0">
              <w:rPr>
                <w:rFonts w:asciiTheme="majorBidi" w:hAnsiTheme="majorBidi" w:cstheme="majorBidi"/>
                <w:sz w:val="22"/>
                <w:szCs w:val="22"/>
              </w:rPr>
              <w:t>To engage youth in civic action, oversight of public spending, and interaction with local representatives on accountability, good governance, and transparency measures.</w:t>
            </w:r>
          </w:p>
          <w:p w14:paraId="3220896E" w14:textId="77777777" w:rsidR="00D428E0" w:rsidRPr="00D428E0" w:rsidRDefault="00D428E0" w:rsidP="00D428E0">
            <w:pPr>
              <w:tabs>
                <w:tab w:val="left" w:pos="283"/>
              </w:tabs>
              <w:jc w:val="lowKashida"/>
              <w:rPr>
                <w:rFonts w:asciiTheme="majorBidi" w:hAnsiTheme="majorBidi" w:cstheme="majorBidi"/>
                <w:sz w:val="22"/>
                <w:szCs w:val="22"/>
              </w:rPr>
            </w:pPr>
          </w:p>
          <w:p w14:paraId="2DF19D5F" w14:textId="74093FD7" w:rsidR="00D428E0" w:rsidRPr="00D428E0" w:rsidRDefault="00D428E0" w:rsidP="00D428E0">
            <w:pPr>
              <w:autoSpaceDE w:val="0"/>
              <w:autoSpaceDN w:val="0"/>
              <w:adjustRightInd w:val="0"/>
              <w:jc w:val="both"/>
              <w:rPr>
                <w:rFonts w:asciiTheme="majorBidi" w:hAnsiTheme="majorBidi" w:cstheme="majorBidi"/>
                <w:b/>
                <w:bCs/>
                <w:sz w:val="22"/>
                <w:szCs w:val="22"/>
              </w:rPr>
            </w:pPr>
            <w:r w:rsidRPr="00D428E0">
              <w:rPr>
                <w:rFonts w:asciiTheme="majorBidi" w:hAnsiTheme="majorBidi" w:cstheme="majorBidi"/>
                <w:b/>
                <w:bCs/>
                <w:sz w:val="22"/>
                <w:szCs w:val="22"/>
              </w:rPr>
              <w:t xml:space="preserve">Project </w:t>
            </w:r>
            <w:r>
              <w:rPr>
                <w:rFonts w:asciiTheme="majorBidi" w:hAnsiTheme="majorBidi" w:cstheme="majorBidi"/>
                <w:b/>
                <w:bCs/>
                <w:sz w:val="22"/>
                <w:szCs w:val="22"/>
              </w:rPr>
              <w:t>Summary</w:t>
            </w:r>
            <w:r w:rsidRPr="00D428E0">
              <w:rPr>
                <w:rFonts w:asciiTheme="majorBidi" w:hAnsiTheme="majorBidi" w:cstheme="majorBidi"/>
                <w:b/>
                <w:bCs/>
                <w:sz w:val="22"/>
                <w:szCs w:val="22"/>
              </w:rPr>
              <w:t>:</w:t>
            </w:r>
          </w:p>
          <w:p w14:paraId="292EFF82" w14:textId="77777777" w:rsidR="00D428E0" w:rsidRPr="00D428E0" w:rsidRDefault="00D428E0" w:rsidP="00D428E0">
            <w:pPr>
              <w:autoSpaceDE w:val="0"/>
              <w:autoSpaceDN w:val="0"/>
              <w:adjustRightInd w:val="0"/>
              <w:jc w:val="both"/>
              <w:rPr>
                <w:rFonts w:asciiTheme="majorBidi" w:hAnsiTheme="majorBidi" w:cstheme="majorBidi"/>
                <w:sz w:val="22"/>
                <w:szCs w:val="22"/>
              </w:rPr>
            </w:pPr>
            <w:r w:rsidRPr="00D428E0">
              <w:rPr>
                <w:rFonts w:asciiTheme="majorBidi" w:hAnsiTheme="majorBidi" w:cstheme="majorBidi"/>
                <w:sz w:val="22"/>
                <w:szCs w:val="22"/>
              </w:rPr>
              <w:t>The Civitas Institute will strengthen youth ability to engage in local oversight and accountability efforts in the Gaza Strip. Civitas will work through a civil society coalition, the Consortium for Rule of Law and Democracy (CROLD), which was formed with previous Endowment funding:</w:t>
            </w:r>
          </w:p>
          <w:p w14:paraId="0939D102" w14:textId="7DC86395" w:rsidR="00D428E0" w:rsidRPr="00D428E0" w:rsidRDefault="00D428E0" w:rsidP="00D428E0">
            <w:pPr>
              <w:autoSpaceDE w:val="0"/>
              <w:autoSpaceDN w:val="0"/>
              <w:adjustRightInd w:val="0"/>
              <w:jc w:val="both"/>
              <w:rPr>
                <w:rFonts w:asciiTheme="majorBidi" w:hAnsiTheme="majorBidi" w:cstheme="majorBidi"/>
                <w:sz w:val="22"/>
                <w:szCs w:val="22"/>
              </w:rPr>
            </w:pPr>
            <w:r w:rsidRPr="00D428E0">
              <w:rPr>
                <w:rFonts w:asciiTheme="majorBidi" w:hAnsiTheme="majorBidi" w:cstheme="majorBidi"/>
                <w:sz w:val="22"/>
                <w:szCs w:val="22"/>
              </w:rPr>
              <w:t>· Civitas will train Social Audit Team (SAT) members to produce 30 social audit reports, conduct public discussions, and lead a three-day conference where the findings will be shared. In the second year, Civitas will monitor the progress on the findings recommended in the first year, produce additional social audit reports where progress is still needed, and hold 30 public policy dialogue events.</w:t>
            </w:r>
            <w:r>
              <w:rPr>
                <w:rFonts w:asciiTheme="majorBidi" w:hAnsiTheme="majorBidi" w:cstheme="majorBidi"/>
                <w:sz w:val="22"/>
                <w:szCs w:val="22"/>
              </w:rPr>
              <w:t xml:space="preserve"> </w:t>
            </w:r>
            <w:r w:rsidRPr="00D428E0">
              <w:rPr>
                <w:rFonts w:asciiTheme="majorBidi" w:hAnsiTheme="majorBidi" w:cstheme="majorBidi"/>
                <w:sz w:val="22"/>
                <w:szCs w:val="22"/>
              </w:rPr>
              <w:t xml:space="preserve">Civitas staff, CROLD members, and previous trainees will guide the trainees in the research and production of 30 social audit reports that monitor local government adherence to transparency efforts and other good governance measures. The reports, between 15 to 20 pages, will provide status updates for the public on previously highlighted issues, and cover new relevant issues such as raw material import, vocational training, and public services quality. Trainees, working in four-member teams, will use internally produced materials, such as </w:t>
            </w:r>
            <w:r w:rsidRPr="00D428E0">
              <w:rPr>
                <w:rFonts w:asciiTheme="majorBidi" w:hAnsiTheme="majorBidi" w:cstheme="majorBidi"/>
                <w:i/>
                <w:iCs/>
                <w:sz w:val="22"/>
                <w:szCs w:val="22"/>
              </w:rPr>
              <w:t xml:space="preserve">Structured Dialogue with Duty </w:t>
            </w:r>
            <w:r w:rsidRPr="00D428E0">
              <w:rPr>
                <w:rFonts w:asciiTheme="majorBidi" w:hAnsiTheme="majorBidi" w:cstheme="majorBidi"/>
                <w:sz w:val="22"/>
                <w:szCs w:val="22"/>
              </w:rPr>
              <w:t>Bearers guide, produced with previous Endowment support, and relevant public documents, such as accounting records, wage rolls, stakeholder</w:t>
            </w:r>
            <w:r>
              <w:rPr>
                <w:rFonts w:asciiTheme="majorBidi" w:hAnsiTheme="majorBidi" w:cstheme="majorBidi"/>
                <w:sz w:val="22"/>
                <w:szCs w:val="22"/>
              </w:rPr>
              <w:t>s'</w:t>
            </w:r>
            <w:r w:rsidRPr="00D428E0">
              <w:rPr>
                <w:rFonts w:asciiTheme="majorBidi" w:hAnsiTheme="majorBidi" w:cstheme="majorBidi"/>
                <w:sz w:val="22"/>
                <w:szCs w:val="22"/>
              </w:rPr>
              <w:t xml:space="preserve"> interviews, surveys, and discussion groups to shed light on transparency and accountability outcomes. The reports will include civil society working groups from each of Gaza’s five districts to ensure a comprehensive audit, and each report will provide recommendations on further advocacy.</w:t>
            </w:r>
          </w:p>
          <w:p w14:paraId="0A140230" w14:textId="409AB549" w:rsidR="00D428E0" w:rsidRPr="00D428E0" w:rsidRDefault="00D428E0" w:rsidP="00D428E0">
            <w:pPr>
              <w:autoSpaceDE w:val="0"/>
              <w:autoSpaceDN w:val="0"/>
              <w:adjustRightInd w:val="0"/>
              <w:jc w:val="both"/>
              <w:rPr>
                <w:rFonts w:asciiTheme="majorBidi" w:hAnsiTheme="majorBidi" w:cstheme="majorBidi"/>
                <w:sz w:val="22"/>
                <w:szCs w:val="22"/>
              </w:rPr>
            </w:pPr>
            <w:r w:rsidRPr="00D428E0">
              <w:rPr>
                <w:rFonts w:asciiTheme="majorBidi" w:hAnsiTheme="majorBidi" w:cstheme="majorBidi"/>
                <w:sz w:val="22"/>
                <w:szCs w:val="22"/>
              </w:rPr>
              <w:t xml:space="preserve">For each social audit report, the Civitas team will facilitate a discussion of the findings at a public awareness-raising session, and disseminate the conclusions in a video on its YouTube channel, (https://bit.ly/2WcdTiO), or Facebook page, (https://bit.ly/2WbaoJI). At each two-hour session, Civitas will brief the audience on the report’s scope and findings, and then facilitate a question and-answer period. Each session will draw a minimum of 20 students, </w:t>
            </w:r>
            <w:r w:rsidRPr="00D428E0">
              <w:rPr>
                <w:rFonts w:asciiTheme="majorBidi" w:hAnsiTheme="majorBidi" w:cstheme="majorBidi"/>
                <w:sz w:val="22"/>
                <w:szCs w:val="22"/>
              </w:rPr>
              <w:t>labour</w:t>
            </w:r>
            <w:r w:rsidRPr="00D428E0">
              <w:rPr>
                <w:rFonts w:asciiTheme="majorBidi" w:hAnsiTheme="majorBidi" w:cstheme="majorBidi"/>
                <w:sz w:val="22"/>
                <w:szCs w:val="22"/>
              </w:rPr>
              <w:t xml:space="preserve"> and women’s activists, volunteers from community-based organizations, and political and social activists. A youth trained by Civitas will facilitate each session, and sessions will be equally distributed among the Gaza Strip’s districts. Civitas staff, CROLD members, and trainees will also record and edit each session to produce at least 30 videos that Civitas will post on its YouTube channel and Facebook pages.</w:t>
            </w:r>
          </w:p>
          <w:p w14:paraId="3CA4915A" w14:textId="77777777" w:rsidR="00D428E0" w:rsidRPr="00D428E0" w:rsidRDefault="00D428E0" w:rsidP="00D428E0">
            <w:pPr>
              <w:autoSpaceDE w:val="0"/>
              <w:autoSpaceDN w:val="0"/>
              <w:adjustRightInd w:val="0"/>
              <w:jc w:val="both"/>
              <w:rPr>
                <w:rFonts w:asciiTheme="majorBidi" w:hAnsiTheme="majorBidi" w:cstheme="majorBidi"/>
                <w:sz w:val="22"/>
                <w:szCs w:val="22"/>
              </w:rPr>
            </w:pPr>
            <w:r w:rsidRPr="00D428E0">
              <w:rPr>
                <w:rFonts w:asciiTheme="majorBidi" w:hAnsiTheme="majorBidi" w:cstheme="majorBidi"/>
                <w:sz w:val="22"/>
                <w:szCs w:val="22"/>
              </w:rPr>
              <w:t xml:space="preserve">· Civitas will lead its three-day, </w:t>
            </w:r>
            <w:r w:rsidRPr="00D428E0">
              <w:rPr>
                <w:rFonts w:asciiTheme="majorBidi" w:hAnsiTheme="majorBidi" w:cstheme="majorBidi"/>
                <w:i/>
                <w:iCs/>
                <w:sz w:val="22"/>
                <w:szCs w:val="22"/>
              </w:rPr>
              <w:t>Annual Accountability Conference</w:t>
            </w:r>
            <w:r w:rsidRPr="00D428E0">
              <w:rPr>
                <w:rFonts w:asciiTheme="majorBidi" w:hAnsiTheme="majorBidi" w:cstheme="majorBidi"/>
                <w:sz w:val="22"/>
                <w:szCs w:val="22"/>
              </w:rPr>
              <w:t>, in Gaza City on the findings of the 30 reports. The event will draw a daily average of 120 issue specialists, stakeholders, academics and policymakers to a discussion of the reports. The social audit report authors will present their findings and facilitate questions and comments from the audience at a dedicated two-hour session for each report. The three-day conference will comprise of five reports presentation per day. Civitas will draw comprehensive conclusions on the state of social accountability in Gaza at a concluding session.</w:t>
            </w:r>
          </w:p>
          <w:p w14:paraId="10690017" w14:textId="77777777" w:rsidR="00D428E0" w:rsidRPr="00D428E0" w:rsidRDefault="00D428E0" w:rsidP="00D428E0">
            <w:pPr>
              <w:autoSpaceDE w:val="0"/>
              <w:autoSpaceDN w:val="0"/>
              <w:adjustRightInd w:val="0"/>
              <w:jc w:val="both"/>
              <w:rPr>
                <w:rFonts w:asciiTheme="majorBidi" w:hAnsiTheme="majorBidi" w:cstheme="majorBidi"/>
                <w:sz w:val="22"/>
                <w:szCs w:val="22"/>
              </w:rPr>
            </w:pPr>
            <w:r w:rsidRPr="00D428E0">
              <w:rPr>
                <w:rFonts w:asciiTheme="majorBidi" w:hAnsiTheme="majorBidi" w:cstheme="majorBidi"/>
                <w:sz w:val="22"/>
                <w:szCs w:val="22"/>
              </w:rPr>
              <w:t>· Civitas staff will lead 30 policy dialogue sessions, two on each report in different locations. The locations will be in the north Gaza district, Gaza city, middle Gaza district, Khan Younis, and Rafah to share new findings or updates regarding previous reports. It will draw a minimum of 20 NGOs representatives, civil society leaders, and other stakeholders to each session, where SAT team members will present their findings and field questions and answers.</w:t>
            </w:r>
          </w:p>
          <w:p w14:paraId="27353664" w14:textId="77777777" w:rsidR="00D428E0" w:rsidRPr="00D428E0" w:rsidRDefault="00D428E0" w:rsidP="00D428E0">
            <w:pPr>
              <w:autoSpaceDE w:val="0"/>
              <w:autoSpaceDN w:val="0"/>
              <w:adjustRightInd w:val="0"/>
              <w:jc w:val="both"/>
              <w:rPr>
                <w:rFonts w:asciiTheme="majorBidi" w:hAnsiTheme="majorBidi" w:cstheme="majorBidi"/>
                <w:sz w:val="22"/>
                <w:szCs w:val="22"/>
              </w:rPr>
            </w:pPr>
            <w:r w:rsidRPr="00D428E0">
              <w:rPr>
                <w:rFonts w:asciiTheme="majorBidi" w:hAnsiTheme="majorBidi" w:cstheme="majorBidi"/>
                <w:sz w:val="22"/>
                <w:szCs w:val="22"/>
              </w:rPr>
              <w:t>· Civitas will launch public awareness campaigns tackling transparency, accountability, and good governance concepts. The awareness campaign will be accompanied by a digital content production through 30 YouTube videos, 15 videos per year, to raise visibility and access to a variety of audiences and age groups. The Civitas staff will use the momentum from the</w:t>
            </w:r>
          </w:p>
          <w:p w14:paraId="76A40EA8" w14:textId="419A1612" w:rsidR="003D53C1" w:rsidRPr="00D428E0" w:rsidRDefault="00D428E0" w:rsidP="00D428E0">
            <w:pPr>
              <w:autoSpaceDE w:val="0"/>
              <w:autoSpaceDN w:val="0"/>
              <w:adjustRightInd w:val="0"/>
              <w:jc w:val="both"/>
              <w:rPr>
                <w:rFonts w:asciiTheme="majorBidi" w:hAnsiTheme="majorBidi" w:cstheme="majorBidi"/>
                <w:sz w:val="22"/>
                <w:szCs w:val="22"/>
              </w:rPr>
            </w:pPr>
            <w:r w:rsidRPr="00D428E0">
              <w:rPr>
                <w:rFonts w:asciiTheme="majorBidi" w:hAnsiTheme="majorBidi" w:cstheme="majorBidi"/>
                <w:sz w:val="22"/>
                <w:szCs w:val="22"/>
              </w:rPr>
              <w:t xml:space="preserve">awareness campaigns to host its fourth </w:t>
            </w:r>
            <w:r w:rsidRPr="00D428E0">
              <w:rPr>
                <w:rFonts w:asciiTheme="majorBidi" w:hAnsiTheme="majorBidi" w:cstheme="majorBidi"/>
                <w:i/>
                <w:iCs/>
                <w:sz w:val="22"/>
                <w:szCs w:val="22"/>
              </w:rPr>
              <w:t xml:space="preserve">Annual Week on Accountability </w:t>
            </w:r>
            <w:r w:rsidRPr="00D428E0">
              <w:rPr>
                <w:rFonts w:asciiTheme="majorBidi" w:hAnsiTheme="majorBidi" w:cstheme="majorBidi"/>
                <w:sz w:val="22"/>
                <w:szCs w:val="22"/>
              </w:rPr>
              <w:t xml:space="preserve">conference. The conference will </w:t>
            </w:r>
            <w:r w:rsidRPr="00D428E0">
              <w:rPr>
                <w:rFonts w:asciiTheme="majorBidi" w:hAnsiTheme="majorBidi" w:cstheme="majorBidi"/>
                <w:sz w:val="22"/>
                <w:szCs w:val="22"/>
              </w:rPr>
              <w:t>centre</w:t>
            </w:r>
            <w:r w:rsidRPr="00D428E0">
              <w:rPr>
                <w:rFonts w:asciiTheme="majorBidi" w:hAnsiTheme="majorBidi" w:cstheme="majorBidi"/>
                <w:sz w:val="22"/>
                <w:szCs w:val="22"/>
              </w:rPr>
              <w:t xml:space="preserve"> the discussion on the findings from the social audit reports from both years, share the status of accountability, and offer future recommendations for improvements.</w:t>
            </w:r>
          </w:p>
        </w:tc>
      </w:tr>
    </w:tbl>
    <w:p w14:paraId="412F2A7D" w14:textId="77777777" w:rsidR="003D53C1" w:rsidRPr="005A7422" w:rsidRDefault="003D53C1" w:rsidP="008374E9">
      <w:pPr>
        <w:spacing w:before="120"/>
        <w:ind w:right="-144"/>
        <w:rPr>
          <w:b/>
          <w:color w:val="FF0000"/>
          <w:sz w:val="22"/>
          <w:szCs w:val="22"/>
        </w:rPr>
      </w:pPr>
    </w:p>
    <w:p w14:paraId="140F95CA" w14:textId="77777777" w:rsidR="00731BED" w:rsidRDefault="00731BED">
      <w:pPr>
        <w:spacing w:after="160" w:line="259" w:lineRule="auto"/>
        <w:rPr>
          <w:b/>
          <w:color w:val="FF0000"/>
          <w:sz w:val="22"/>
          <w:szCs w:val="22"/>
        </w:rPr>
      </w:pPr>
      <w:r>
        <w:rPr>
          <w:b/>
          <w:color w:val="FF0000"/>
          <w:sz w:val="22"/>
          <w:szCs w:val="22"/>
        </w:rPr>
        <w:br w:type="page"/>
      </w:r>
    </w:p>
    <w:p w14:paraId="533C3DA1" w14:textId="14E79A1A" w:rsidR="001F28A1" w:rsidRPr="005A7422" w:rsidRDefault="001F28A1" w:rsidP="00731BED">
      <w:pPr>
        <w:spacing w:before="120"/>
        <w:ind w:right="-144"/>
        <w:rPr>
          <w:color w:val="FF0000"/>
          <w:sz w:val="22"/>
          <w:szCs w:val="22"/>
        </w:rPr>
      </w:pPr>
      <w:r w:rsidRPr="005A7422">
        <w:rPr>
          <w:b/>
          <w:color w:val="FF0000"/>
          <w:sz w:val="22"/>
          <w:szCs w:val="22"/>
        </w:rPr>
        <w:lastRenderedPageBreak/>
        <w:t>Experience in similar actions</w:t>
      </w:r>
      <w:r w:rsidRPr="005A7422">
        <w:rPr>
          <w:color w:val="FF0000"/>
          <w:sz w:val="22"/>
          <w:szCs w:val="22"/>
        </w:rPr>
        <w:t xml:space="preserve"> </w:t>
      </w:r>
      <w:r w:rsidRPr="005A7422">
        <w:rPr>
          <w:b/>
          <w:color w:val="FF0000"/>
          <w:sz w:val="22"/>
          <w:szCs w:val="22"/>
        </w:rPr>
        <w:t>in the past</w:t>
      </w:r>
      <w:r w:rsidRPr="005A7422">
        <w:rPr>
          <w:color w:val="FF0000"/>
          <w:sz w:val="22"/>
          <w:szCs w:val="22"/>
        </w:rPr>
        <w:t xml:space="preserve"> </w:t>
      </w:r>
      <w:r w:rsidR="008374E9" w:rsidRPr="005A7422">
        <w:rPr>
          <w:b/>
          <w:color w:val="FF0000"/>
          <w:sz w:val="22"/>
          <w:szCs w:val="22"/>
        </w:rPr>
        <w:t>5</w:t>
      </w:r>
      <w:r w:rsidRPr="005A7422">
        <w:rPr>
          <w:b/>
          <w:color w:val="FF0000"/>
          <w:sz w:val="22"/>
          <w:szCs w:val="22"/>
        </w:rPr>
        <w:t xml:space="preserve"> years</w:t>
      </w:r>
      <w:r w:rsidR="008374E9" w:rsidRPr="005A7422">
        <w:rPr>
          <w:color w:val="FF0000"/>
          <w:sz w:val="22"/>
          <w:szCs w:val="22"/>
        </w:rPr>
        <w:t>:</w:t>
      </w:r>
      <w:r w:rsidRPr="005A7422">
        <w:rPr>
          <w:color w:val="FF0000"/>
          <w:sz w:val="22"/>
          <w:szCs w:val="22"/>
        </w:rPr>
        <w:t xml:space="preserve"> </w:t>
      </w:r>
      <w:r w:rsidR="00B908CB" w:rsidRPr="005A7422">
        <w:rPr>
          <w:color w:val="FF0000"/>
          <w:sz w:val="22"/>
          <w:szCs w:val="22"/>
        </w:rPr>
        <w:t>(</w:t>
      </w:r>
      <w:r w:rsidR="003D53C1" w:rsidRPr="005A7422">
        <w:rPr>
          <w:color w:val="FF0000"/>
          <w:sz w:val="22"/>
          <w:szCs w:val="22"/>
        </w:rPr>
        <w:t>3</w:t>
      </w:r>
      <w:r w:rsidR="00B908CB" w:rsidRPr="005A7422">
        <w:rPr>
          <w:color w:val="FF0000"/>
          <w:sz w:val="22"/>
          <w:szCs w:val="22"/>
        </w:rPr>
        <w:t>)</w:t>
      </w:r>
    </w:p>
    <w:tbl>
      <w:tblPr>
        <w:tblW w:w="14961" w:type="dxa"/>
        <w:tblCellSpacing w:w="20" w:type="dxa"/>
        <w:tblInd w:w="-15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742"/>
        <w:gridCol w:w="486"/>
        <w:gridCol w:w="1981"/>
        <w:gridCol w:w="3365"/>
        <w:gridCol w:w="2425"/>
        <w:gridCol w:w="2246"/>
        <w:gridCol w:w="2716"/>
      </w:tblGrid>
      <w:tr w:rsidR="0057796C" w:rsidRPr="005A7422" w14:paraId="6F98ACAE" w14:textId="77777777" w:rsidTr="0082312E">
        <w:trPr>
          <w:trHeight w:val="642"/>
          <w:tblCellSpacing w:w="20" w:type="dxa"/>
        </w:trPr>
        <w:tc>
          <w:tcPr>
            <w:tcW w:w="14881" w:type="dxa"/>
            <w:gridSpan w:val="7"/>
            <w:tcBorders>
              <w:top w:val="outset" w:sz="24" w:space="0" w:color="auto"/>
            </w:tcBorders>
            <w:shd w:val="clear" w:color="auto" w:fill="DAEEF3"/>
          </w:tcPr>
          <w:p w14:paraId="60A8D83E" w14:textId="77777777" w:rsidR="0057796C" w:rsidRPr="005A7422" w:rsidRDefault="0057796C" w:rsidP="0082312E">
            <w:pPr>
              <w:keepNext/>
              <w:keepLines/>
              <w:widowControl w:val="0"/>
              <w:spacing w:before="120"/>
              <w:rPr>
                <w:b/>
                <w:sz w:val="22"/>
                <w:szCs w:val="22"/>
              </w:rPr>
            </w:pPr>
            <w:r w:rsidRPr="005A7422">
              <w:rPr>
                <w:b/>
                <w:sz w:val="22"/>
                <w:szCs w:val="22"/>
              </w:rPr>
              <w:t>Name of the organisation: CIVITAS Institute</w:t>
            </w:r>
          </w:p>
          <w:p w14:paraId="487C9CD0" w14:textId="77777777" w:rsidR="0057796C" w:rsidRPr="005A7422" w:rsidRDefault="0057796C" w:rsidP="0082312E">
            <w:pPr>
              <w:keepNext/>
              <w:keepLines/>
              <w:widowControl w:val="0"/>
              <w:spacing w:before="120"/>
              <w:rPr>
                <w:b/>
                <w:sz w:val="22"/>
                <w:szCs w:val="22"/>
              </w:rPr>
            </w:pPr>
            <w:r w:rsidRPr="005A7422">
              <w:rPr>
                <w:noProof/>
                <w:sz w:val="22"/>
                <w:szCs w:val="22"/>
              </w:rPr>
              <mc:AlternateContent>
                <mc:Choice Requires="wps">
                  <w:drawing>
                    <wp:anchor distT="0" distB="0" distL="114300" distR="114300" simplePos="0" relativeHeight="251669504" behindDoc="0" locked="0" layoutInCell="1" allowOverlap="1" wp14:anchorId="7BCB0F82" wp14:editId="381EDE2C">
                      <wp:simplePos x="0" y="0"/>
                      <wp:positionH relativeFrom="column">
                        <wp:posOffset>992505</wp:posOffset>
                      </wp:positionH>
                      <wp:positionV relativeFrom="paragraph">
                        <wp:posOffset>5080</wp:posOffset>
                      </wp:positionV>
                      <wp:extent cx="224790" cy="224155"/>
                      <wp:effectExtent l="0" t="0" r="22860" b="234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3CCA03DC" w14:textId="77777777" w:rsidR="0057796C" w:rsidRPr="0013273E" w:rsidRDefault="0057796C" w:rsidP="0057796C">
                                  <w:pPr>
                                    <w:jc w:val="center"/>
                                    <w:rPr>
                                      <w:sz w:val="18"/>
                                      <w:szCs w:val="18"/>
                                      <w:lang w:val="en-US"/>
                                    </w:rPr>
                                  </w:pPr>
                                  <w:r w:rsidRPr="0013273E">
                                    <w:rPr>
                                      <w:sz w:val="18"/>
                                      <w:szCs w:val="18"/>
                                      <w:lang w:val="en-US"/>
                                    </w:rPr>
                                    <w:t>X</w:t>
                                  </w:r>
                                </w:p>
                                <w:p w14:paraId="2D02EAE6" w14:textId="77777777" w:rsidR="0057796C" w:rsidRPr="000818CF" w:rsidRDefault="0057796C" w:rsidP="0057796C">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0F82" id="Text Box 35" o:spid="_x0000_s1032" type="#_x0000_t202" style="position:absolute;margin-left:78.15pt;margin-top:.4pt;width:17.7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">
                      <v:textbox>
                        <w:txbxContent>
                          <w:p w14:paraId="3CCA03DC" w14:textId="77777777" w:rsidR="0057796C" w:rsidRPr="0013273E" w:rsidRDefault="0057796C" w:rsidP="0057796C">
                            <w:pPr>
                              <w:jc w:val="center"/>
                              <w:rPr>
                                <w:sz w:val="18"/>
                                <w:szCs w:val="18"/>
                                <w:lang w:val="en-US"/>
                              </w:rPr>
                            </w:pPr>
                            <w:r w:rsidRPr="0013273E">
                              <w:rPr>
                                <w:sz w:val="18"/>
                                <w:szCs w:val="18"/>
                                <w:lang w:val="en-US"/>
                              </w:rPr>
                              <w:t>X</w:t>
                            </w:r>
                          </w:p>
                          <w:p w14:paraId="2D02EAE6" w14:textId="77777777" w:rsidR="0057796C" w:rsidRPr="000818CF" w:rsidRDefault="0057796C" w:rsidP="0057796C">
                            <w:pPr>
                              <w:jc w:val="cente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71552" behindDoc="0" locked="0" layoutInCell="1" allowOverlap="1" wp14:anchorId="133DFFD9" wp14:editId="4C8CF4B5">
                      <wp:simplePos x="0" y="0"/>
                      <wp:positionH relativeFrom="column">
                        <wp:posOffset>3627755</wp:posOffset>
                      </wp:positionH>
                      <wp:positionV relativeFrom="paragraph">
                        <wp:posOffset>5080</wp:posOffset>
                      </wp:positionV>
                      <wp:extent cx="220345" cy="224155"/>
                      <wp:effectExtent l="0" t="0" r="27305" b="234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3FA3EC9" w14:textId="77777777" w:rsidR="0057796C" w:rsidRPr="000818CF" w:rsidRDefault="0057796C" w:rsidP="0057796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FFD9" id="Text Box 36" o:spid="_x0000_s1033" type="#_x0000_t202" style="position:absolute;margin-left:285.65pt;margin-top:.4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">
                      <v:textbox>
                        <w:txbxContent>
                          <w:p w14:paraId="63FA3EC9" w14:textId="77777777" w:rsidR="0057796C" w:rsidRPr="000818CF" w:rsidRDefault="0057796C" w:rsidP="0057796C">
                            <w:pP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70528" behindDoc="0" locked="0" layoutInCell="1" allowOverlap="1" wp14:anchorId="5694AB87" wp14:editId="208549D7">
                      <wp:simplePos x="0" y="0"/>
                      <wp:positionH relativeFrom="column">
                        <wp:posOffset>2235200</wp:posOffset>
                      </wp:positionH>
                      <wp:positionV relativeFrom="paragraph">
                        <wp:posOffset>5080</wp:posOffset>
                      </wp:positionV>
                      <wp:extent cx="229235" cy="224155"/>
                      <wp:effectExtent l="0" t="0" r="18415" b="234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14:paraId="12479EEE" w14:textId="77777777" w:rsidR="0057796C" w:rsidRPr="0013273E" w:rsidRDefault="0057796C" w:rsidP="0057796C">
                                  <w:pPr>
                                    <w:rPr>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4AB87" id="Text Box 37" o:spid="_x0000_s1034" type="#_x0000_t202" style="position:absolute;margin-left:176pt;margin-top:.4pt;width:18.0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">
                      <v:textbox>
                        <w:txbxContent>
                          <w:p w14:paraId="12479EEE" w14:textId="77777777" w:rsidR="0057796C" w:rsidRPr="0013273E" w:rsidRDefault="0057796C" w:rsidP="0057796C">
                            <w:pPr>
                              <w:rPr>
                                <w:sz w:val="18"/>
                                <w:szCs w:val="18"/>
                                <w:lang w:val="en-US"/>
                              </w:rPr>
                            </w:pPr>
                          </w:p>
                        </w:txbxContent>
                      </v:textbox>
                    </v:shape>
                  </w:pict>
                </mc:Fallback>
              </mc:AlternateContent>
            </w:r>
            <w:r w:rsidRPr="005A7422">
              <w:rPr>
                <w:b/>
                <w:sz w:val="22"/>
                <w:szCs w:val="22"/>
              </w:rPr>
              <w:t>Lead applicant              Co-applicant             Affiliated entity</w:t>
            </w:r>
          </w:p>
        </w:tc>
      </w:tr>
      <w:tr w:rsidR="0057796C" w:rsidRPr="005A7422" w14:paraId="0AE14DB6" w14:textId="77777777" w:rsidTr="00731BED">
        <w:trPr>
          <w:trHeight w:val="210"/>
          <w:tblCellSpacing w:w="20" w:type="dxa"/>
        </w:trPr>
        <w:tc>
          <w:tcPr>
            <w:tcW w:w="7514" w:type="dxa"/>
            <w:gridSpan w:val="4"/>
          </w:tcPr>
          <w:p w14:paraId="4F25763D" w14:textId="0B6DF3FB" w:rsidR="0057796C" w:rsidRPr="005A7422" w:rsidRDefault="0057796C" w:rsidP="0082312E">
            <w:pPr>
              <w:keepNext/>
              <w:keepLines/>
              <w:widowControl w:val="0"/>
              <w:spacing w:before="120"/>
              <w:rPr>
                <w:b/>
                <w:sz w:val="22"/>
                <w:szCs w:val="22"/>
              </w:rPr>
            </w:pPr>
            <w:r w:rsidRPr="005A7422">
              <w:rPr>
                <w:b/>
                <w:sz w:val="22"/>
                <w:szCs w:val="22"/>
              </w:rPr>
              <w:t xml:space="preserve">Project title: </w:t>
            </w:r>
            <w:r w:rsidR="00197094" w:rsidRPr="005A7422">
              <w:rPr>
                <w:sz w:val="22"/>
                <w:szCs w:val="22"/>
              </w:rPr>
              <w:t>Civic Engagement and Accountability in Gaza</w:t>
            </w:r>
          </w:p>
        </w:tc>
        <w:tc>
          <w:tcPr>
            <w:tcW w:w="7327" w:type="dxa"/>
            <w:gridSpan w:val="3"/>
          </w:tcPr>
          <w:p w14:paraId="6B35D2B5" w14:textId="14359B8F" w:rsidR="0057796C" w:rsidRPr="005A7422" w:rsidRDefault="0057796C" w:rsidP="00DA7D4E">
            <w:pPr>
              <w:spacing w:before="120"/>
              <w:rPr>
                <w:b/>
                <w:sz w:val="22"/>
                <w:szCs w:val="22"/>
              </w:rPr>
            </w:pPr>
            <w:r w:rsidRPr="005A7422">
              <w:rPr>
                <w:b/>
                <w:sz w:val="22"/>
                <w:szCs w:val="22"/>
              </w:rPr>
              <w:t xml:space="preserve">Sector: </w:t>
            </w:r>
            <w:r w:rsidR="00197094" w:rsidRPr="005A7422">
              <w:rPr>
                <w:sz w:val="22"/>
                <w:szCs w:val="22"/>
              </w:rPr>
              <w:t>Citizen Participation</w:t>
            </w:r>
          </w:p>
        </w:tc>
      </w:tr>
      <w:tr w:rsidR="0057796C" w:rsidRPr="005A7422" w14:paraId="3C09EF80" w14:textId="77777777" w:rsidTr="00731BED">
        <w:trPr>
          <w:tblCellSpacing w:w="20" w:type="dxa"/>
        </w:trPr>
        <w:tc>
          <w:tcPr>
            <w:tcW w:w="2168" w:type="dxa"/>
            <w:gridSpan w:val="2"/>
          </w:tcPr>
          <w:p w14:paraId="006EFE96" w14:textId="77777777" w:rsidR="0057796C" w:rsidRPr="005A7422" w:rsidRDefault="0057796C" w:rsidP="0082312E">
            <w:pPr>
              <w:keepNext/>
              <w:keepLines/>
              <w:widowControl w:val="0"/>
              <w:spacing w:before="120"/>
              <w:jc w:val="center"/>
              <w:rPr>
                <w:b/>
                <w:sz w:val="22"/>
                <w:szCs w:val="22"/>
              </w:rPr>
            </w:pPr>
            <w:r w:rsidRPr="005A7422">
              <w:rPr>
                <w:b/>
                <w:sz w:val="22"/>
                <w:szCs w:val="22"/>
              </w:rPr>
              <w:t xml:space="preserve">Location </w:t>
            </w:r>
          </w:p>
        </w:tc>
        <w:tc>
          <w:tcPr>
            <w:tcW w:w="1941" w:type="dxa"/>
          </w:tcPr>
          <w:p w14:paraId="3D296E33" w14:textId="77777777" w:rsidR="0057796C" w:rsidRPr="005A7422" w:rsidRDefault="0057796C" w:rsidP="0082312E">
            <w:pPr>
              <w:keepNext/>
              <w:keepLines/>
              <w:widowControl w:val="0"/>
              <w:spacing w:before="120"/>
              <w:jc w:val="center"/>
              <w:rPr>
                <w:b/>
                <w:sz w:val="22"/>
                <w:szCs w:val="22"/>
              </w:rPr>
            </w:pPr>
            <w:r w:rsidRPr="005A7422">
              <w:rPr>
                <w:b/>
                <w:sz w:val="22"/>
                <w:szCs w:val="22"/>
              </w:rPr>
              <w:t xml:space="preserve">Cost of the action </w:t>
            </w:r>
          </w:p>
          <w:p w14:paraId="79756CB9" w14:textId="77777777" w:rsidR="0057796C" w:rsidRPr="005A7422" w:rsidRDefault="0057796C" w:rsidP="0082312E">
            <w:pPr>
              <w:keepNext/>
              <w:keepLines/>
              <w:widowControl w:val="0"/>
              <w:tabs>
                <w:tab w:val="left" w:pos="526"/>
                <w:tab w:val="center" w:pos="849"/>
              </w:tabs>
              <w:rPr>
                <w:b/>
                <w:sz w:val="22"/>
                <w:szCs w:val="22"/>
              </w:rPr>
            </w:pPr>
            <w:r w:rsidRPr="005A7422">
              <w:rPr>
                <w:b/>
                <w:sz w:val="22"/>
                <w:szCs w:val="22"/>
              </w:rPr>
              <w:tab/>
            </w:r>
            <w:r w:rsidRPr="005A7422">
              <w:rPr>
                <w:b/>
                <w:sz w:val="22"/>
                <w:szCs w:val="22"/>
              </w:rPr>
              <w:tab/>
              <w:t>(EUR)</w:t>
            </w:r>
          </w:p>
        </w:tc>
        <w:tc>
          <w:tcPr>
            <w:tcW w:w="3325" w:type="dxa"/>
          </w:tcPr>
          <w:p w14:paraId="28D8E47A" w14:textId="77777777" w:rsidR="0057796C" w:rsidRPr="005A7422" w:rsidRDefault="0057796C" w:rsidP="0082312E">
            <w:pPr>
              <w:keepNext/>
              <w:keepLines/>
              <w:widowControl w:val="0"/>
              <w:spacing w:before="120"/>
              <w:jc w:val="center"/>
              <w:rPr>
                <w:b/>
                <w:sz w:val="22"/>
                <w:szCs w:val="22"/>
              </w:rPr>
            </w:pPr>
            <w:r w:rsidRPr="005A7422">
              <w:rPr>
                <w:b/>
                <w:sz w:val="22"/>
                <w:szCs w:val="22"/>
              </w:rPr>
              <w:t>Role:  Coordinator,</w:t>
            </w:r>
          </w:p>
          <w:p w14:paraId="23C1EC1F" w14:textId="77777777" w:rsidR="0057796C" w:rsidRPr="005A7422" w:rsidRDefault="0057796C" w:rsidP="0082312E">
            <w:pPr>
              <w:keepNext/>
              <w:keepLines/>
              <w:widowControl w:val="0"/>
              <w:jc w:val="center"/>
              <w:rPr>
                <w:b/>
                <w:sz w:val="22"/>
                <w:szCs w:val="22"/>
              </w:rPr>
            </w:pPr>
            <w:r w:rsidRPr="005A7422">
              <w:rPr>
                <w:b/>
                <w:sz w:val="22"/>
                <w:szCs w:val="22"/>
              </w:rPr>
              <w:t>co-beneficiary, affiliated entity</w:t>
            </w:r>
          </w:p>
        </w:tc>
        <w:tc>
          <w:tcPr>
            <w:tcW w:w="2385" w:type="dxa"/>
          </w:tcPr>
          <w:p w14:paraId="618C25E5" w14:textId="77777777" w:rsidR="0057796C" w:rsidRPr="005A7422" w:rsidRDefault="0057796C" w:rsidP="0082312E">
            <w:pPr>
              <w:keepNext/>
              <w:keepLines/>
              <w:widowControl w:val="0"/>
              <w:spacing w:before="120"/>
              <w:jc w:val="center"/>
              <w:rPr>
                <w:b/>
                <w:sz w:val="22"/>
                <w:szCs w:val="22"/>
              </w:rPr>
            </w:pPr>
            <w:r w:rsidRPr="005A7422">
              <w:rPr>
                <w:b/>
                <w:sz w:val="22"/>
                <w:szCs w:val="22"/>
              </w:rPr>
              <w:t>Donors to the action (name)</w:t>
            </w:r>
          </w:p>
        </w:tc>
        <w:tc>
          <w:tcPr>
            <w:tcW w:w="2206" w:type="dxa"/>
          </w:tcPr>
          <w:p w14:paraId="5896AAB7" w14:textId="77777777" w:rsidR="0057796C" w:rsidRPr="005A7422" w:rsidRDefault="0057796C" w:rsidP="0082312E">
            <w:pPr>
              <w:keepNext/>
              <w:keepLines/>
              <w:widowControl w:val="0"/>
              <w:spacing w:before="120"/>
              <w:jc w:val="center"/>
              <w:rPr>
                <w:b/>
                <w:sz w:val="22"/>
                <w:szCs w:val="22"/>
              </w:rPr>
            </w:pPr>
            <w:r w:rsidRPr="005A7422">
              <w:rPr>
                <w:b/>
                <w:sz w:val="22"/>
                <w:szCs w:val="22"/>
              </w:rPr>
              <w:t>Amount contributed (by donor)</w:t>
            </w:r>
          </w:p>
        </w:tc>
        <w:tc>
          <w:tcPr>
            <w:tcW w:w="2656" w:type="dxa"/>
          </w:tcPr>
          <w:p w14:paraId="2720173B" w14:textId="77777777" w:rsidR="0057796C" w:rsidRPr="005A7422" w:rsidRDefault="0057796C" w:rsidP="0082312E">
            <w:pPr>
              <w:keepNext/>
              <w:keepLines/>
              <w:widowControl w:val="0"/>
              <w:spacing w:before="120"/>
              <w:jc w:val="center"/>
              <w:rPr>
                <w:sz w:val="22"/>
                <w:szCs w:val="22"/>
              </w:rPr>
            </w:pPr>
            <w:r w:rsidRPr="005A7422">
              <w:rPr>
                <w:b/>
                <w:sz w:val="22"/>
                <w:szCs w:val="22"/>
              </w:rPr>
              <w:t xml:space="preserve">Dates </w:t>
            </w:r>
            <w:r w:rsidRPr="005A7422">
              <w:rPr>
                <w:sz w:val="22"/>
                <w:szCs w:val="22"/>
              </w:rPr>
              <w:t>(</w:t>
            </w:r>
            <w:proofErr w:type="spellStart"/>
            <w:proofErr w:type="gramStart"/>
            <w:r w:rsidRPr="005A7422">
              <w:rPr>
                <w:sz w:val="22"/>
                <w:szCs w:val="22"/>
              </w:rPr>
              <w:t>from..</w:t>
            </w:r>
            <w:proofErr w:type="gramEnd"/>
            <w:r w:rsidRPr="005A7422">
              <w:rPr>
                <w:sz w:val="22"/>
                <w:szCs w:val="22"/>
              </w:rPr>
              <w:t>to</w:t>
            </w:r>
            <w:proofErr w:type="spellEnd"/>
            <w:r w:rsidRPr="005A7422">
              <w:rPr>
                <w:sz w:val="22"/>
                <w:szCs w:val="22"/>
              </w:rPr>
              <w:t>)</w:t>
            </w:r>
          </w:p>
          <w:p w14:paraId="152809BA" w14:textId="77777777" w:rsidR="0057796C" w:rsidRPr="005A7422" w:rsidRDefault="0057796C" w:rsidP="0082312E">
            <w:pPr>
              <w:keepNext/>
              <w:keepLines/>
              <w:widowControl w:val="0"/>
              <w:jc w:val="center"/>
              <w:rPr>
                <w:b/>
                <w:sz w:val="22"/>
                <w:szCs w:val="22"/>
              </w:rPr>
            </w:pPr>
            <w:r w:rsidRPr="005A7422">
              <w:rPr>
                <w:sz w:val="22"/>
                <w:szCs w:val="22"/>
              </w:rPr>
              <w:t>dd/mm/</w:t>
            </w:r>
            <w:proofErr w:type="spellStart"/>
            <w:r w:rsidRPr="005A7422">
              <w:rPr>
                <w:sz w:val="22"/>
                <w:szCs w:val="22"/>
              </w:rPr>
              <w:t>yyyy</w:t>
            </w:r>
            <w:proofErr w:type="spellEnd"/>
            <w:r w:rsidRPr="005A7422">
              <w:rPr>
                <w:sz w:val="22"/>
                <w:szCs w:val="22"/>
              </w:rPr>
              <w:t xml:space="preserve"> </w:t>
            </w:r>
          </w:p>
        </w:tc>
      </w:tr>
      <w:tr w:rsidR="008552AA" w:rsidRPr="005A7422" w14:paraId="0BE15787" w14:textId="77777777" w:rsidTr="00731BED">
        <w:trPr>
          <w:trHeight w:val="35"/>
          <w:tblCellSpacing w:w="20" w:type="dxa"/>
        </w:trPr>
        <w:tc>
          <w:tcPr>
            <w:tcW w:w="2168" w:type="dxa"/>
            <w:gridSpan w:val="2"/>
          </w:tcPr>
          <w:p w14:paraId="6435CD8D" w14:textId="77777777" w:rsidR="008552AA" w:rsidRPr="005A7422" w:rsidRDefault="008552AA" w:rsidP="008552AA">
            <w:pPr>
              <w:spacing w:after="100" w:afterAutospacing="1"/>
              <w:jc w:val="both"/>
              <w:rPr>
                <w:sz w:val="22"/>
                <w:szCs w:val="22"/>
              </w:rPr>
            </w:pPr>
            <w:r w:rsidRPr="005A7422">
              <w:rPr>
                <w:sz w:val="22"/>
                <w:szCs w:val="22"/>
              </w:rPr>
              <w:t>Palestine/Gaza Strip</w:t>
            </w:r>
          </w:p>
        </w:tc>
        <w:tc>
          <w:tcPr>
            <w:tcW w:w="1941" w:type="dxa"/>
          </w:tcPr>
          <w:p w14:paraId="7F1B8212" w14:textId="68941201" w:rsidR="008552AA" w:rsidRPr="005A7422" w:rsidRDefault="008552AA" w:rsidP="008552AA">
            <w:pPr>
              <w:spacing w:after="100" w:afterAutospacing="1"/>
              <w:jc w:val="both"/>
              <w:rPr>
                <w:sz w:val="22"/>
                <w:szCs w:val="22"/>
                <w:highlight w:val="yellow"/>
              </w:rPr>
            </w:pPr>
            <w:r w:rsidRPr="005A7422">
              <w:rPr>
                <w:b/>
                <w:bCs/>
                <w:sz w:val="22"/>
                <w:szCs w:val="22"/>
              </w:rPr>
              <w:t>$ 72,000</w:t>
            </w:r>
          </w:p>
        </w:tc>
        <w:tc>
          <w:tcPr>
            <w:tcW w:w="3325" w:type="dxa"/>
          </w:tcPr>
          <w:p w14:paraId="5D59E34D" w14:textId="77777777" w:rsidR="008552AA" w:rsidRPr="005A7422" w:rsidRDefault="008552AA" w:rsidP="008552AA">
            <w:pPr>
              <w:spacing w:after="100" w:afterAutospacing="1"/>
              <w:jc w:val="both"/>
              <w:rPr>
                <w:sz w:val="22"/>
                <w:szCs w:val="22"/>
              </w:rPr>
            </w:pPr>
            <w:r w:rsidRPr="005A7422">
              <w:rPr>
                <w:sz w:val="22"/>
                <w:szCs w:val="22"/>
              </w:rPr>
              <w:t>Leader: CIVITAS institute</w:t>
            </w:r>
          </w:p>
        </w:tc>
        <w:tc>
          <w:tcPr>
            <w:tcW w:w="2385" w:type="dxa"/>
          </w:tcPr>
          <w:p w14:paraId="5C71D710" w14:textId="77777777" w:rsidR="008552AA" w:rsidRPr="005A7422" w:rsidRDefault="008552AA" w:rsidP="008552AA">
            <w:pPr>
              <w:spacing w:after="100" w:afterAutospacing="1"/>
              <w:rPr>
                <w:sz w:val="22"/>
                <w:szCs w:val="22"/>
              </w:rPr>
            </w:pPr>
            <w:r w:rsidRPr="005A7422">
              <w:rPr>
                <w:sz w:val="22"/>
                <w:szCs w:val="22"/>
              </w:rPr>
              <w:t>National Endowment for Democracy (NED)</w:t>
            </w:r>
          </w:p>
        </w:tc>
        <w:tc>
          <w:tcPr>
            <w:tcW w:w="2206" w:type="dxa"/>
          </w:tcPr>
          <w:p w14:paraId="165475B4" w14:textId="12666496" w:rsidR="008552AA" w:rsidRPr="005A7422" w:rsidRDefault="008552AA" w:rsidP="008552AA">
            <w:pPr>
              <w:spacing w:after="100" w:afterAutospacing="1"/>
              <w:jc w:val="both"/>
              <w:rPr>
                <w:sz w:val="22"/>
                <w:szCs w:val="22"/>
                <w:highlight w:val="yellow"/>
              </w:rPr>
            </w:pPr>
            <w:r w:rsidRPr="005A7422">
              <w:rPr>
                <w:b/>
                <w:bCs/>
                <w:sz w:val="22"/>
                <w:szCs w:val="22"/>
              </w:rPr>
              <w:t>$ 72,000</w:t>
            </w:r>
          </w:p>
        </w:tc>
        <w:tc>
          <w:tcPr>
            <w:tcW w:w="2656" w:type="dxa"/>
          </w:tcPr>
          <w:p w14:paraId="41343BA7" w14:textId="202102C6" w:rsidR="008552AA" w:rsidRPr="005A7422" w:rsidRDefault="008552AA" w:rsidP="008552AA">
            <w:pPr>
              <w:pStyle w:val="EC"/>
              <w:jc w:val="left"/>
              <w:rPr>
                <w:color w:val="auto"/>
                <w:sz w:val="22"/>
                <w:szCs w:val="22"/>
                <w:lang w:val="en-US"/>
              </w:rPr>
            </w:pPr>
            <w:r w:rsidRPr="005A7422">
              <w:rPr>
                <w:rFonts w:ascii="Times New Roman" w:hAnsi="Times New Roman"/>
                <w:color w:val="auto"/>
                <w:sz w:val="22"/>
                <w:szCs w:val="22"/>
                <w:lang w:val="en-US"/>
              </w:rPr>
              <w:t>From: 01/</w:t>
            </w:r>
            <w:r w:rsidRPr="005A7422">
              <w:rPr>
                <w:rFonts w:ascii="Times New Roman" w:hAnsi="Times New Roman"/>
                <w:color w:val="auto"/>
                <w:sz w:val="22"/>
                <w:szCs w:val="22"/>
                <w:lang w:val="en-US"/>
              </w:rPr>
              <w:t>07</w:t>
            </w:r>
            <w:r w:rsidRPr="005A7422">
              <w:rPr>
                <w:rFonts w:ascii="Times New Roman" w:hAnsi="Times New Roman"/>
                <w:color w:val="auto"/>
                <w:sz w:val="22"/>
                <w:szCs w:val="22"/>
                <w:lang w:val="en-US"/>
              </w:rPr>
              <w:t>/</w:t>
            </w:r>
            <w:r w:rsidRPr="005A7422">
              <w:rPr>
                <w:rFonts w:ascii="Times New Roman" w:hAnsi="Times New Roman"/>
                <w:color w:val="auto"/>
                <w:sz w:val="22"/>
                <w:szCs w:val="22"/>
                <w:lang w:val="en-US"/>
              </w:rPr>
              <w:t>2020</w:t>
            </w:r>
            <w:r w:rsidRPr="005A7422">
              <w:rPr>
                <w:rFonts w:ascii="Times New Roman" w:hAnsi="Times New Roman"/>
                <w:color w:val="auto"/>
                <w:sz w:val="22"/>
                <w:szCs w:val="22"/>
                <w:lang w:val="en-US"/>
              </w:rPr>
              <w:t xml:space="preserve"> to 30/06/</w:t>
            </w:r>
            <w:r w:rsidRPr="005A7422">
              <w:rPr>
                <w:rFonts w:ascii="Times New Roman" w:hAnsi="Times New Roman"/>
                <w:color w:val="auto"/>
                <w:sz w:val="22"/>
                <w:szCs w:val="22"/>
                <w:lang w:val="en-US"/>
              </w:rPr>
              <w:t>2022</w:t>
            </w:r>
          </w:p>
        </w:tc>
      </w:tr>
      <w:tr w:rsidR="0057796C" w:rsidRPr="005A7422" w14:paraId="64D934CA" w14:textId="77777777" w:rsidTr="00731BED">
        <w:trPr>
          <w:trHeight w:val="417"/>
          <w:tblCellSpacing w:w="20" w:type="dxa"/>
        </w:trPr>
        <w:tc>
          <w:tcPr>
            <w:tcW w:w="1682" w:type="dxa"/>
            <w:tcBorders>
              <w:bottom w:val="outset" w:sz="24" w:space="0" w:color="auto"/>
            </w:tcBorders>
          </w:tcPr>
          <w:p w14:paraId="5EE7920F" w14:textId="77777777" w:rsidR="0057796C" w:rsidRPr="005A7422" w:rsidRDefault="0057796C" w:rsidP="0082312E">
            <w:pPr>
              <w:keepNext/>
              <w:keepLines/>
              <w:widowControl w:val="0"/>
              <w:spacing w:before="120"/>
              <w:rPr>
                <w:b/>
                <w:sz w:val="22"/>
                <w:szCs w:val="22"/>
              </w:rPr>
            </w:pPr>
            <w:r w:rsidRPr="005A7422">
              <w:rPr>
                <w:b/>
                <w:sz w:val="22"/>
                <w:szCs w:val="22"/>
              </w:rPr>
              <w:lastRenderedPageBreak/>
              <w:t>Objectives and results of the action</w:t>
            </w:r>
          </w:p>
        </w:tc>
        <w:tc>
          <w:tcPr>
            <w:tcW w:w="13159" w:type="dxa"/>
            <w:gridSpan w:val="6"/>
            <w:tcBorders>
              <w:bottom w:val="outset" w:sz="24" w:space="0" w:color="auto"/>
            </w:tcBorders>
          </w:tcPr>
          <w:p w14:paraId="4D566461" w14:textId="550ECDC5" w:rsidR="00C7324D" w:rsidRPr="00CA701A" w:rsidRDefault="0057796C" w:rsidP="00C7324D">
            <w:pPr>
              <w:autoSpaceDE w:val="0"/>
              <w:autoSpaceDN w:val="0"/>
              <w:adjustRightInd w:val="0"/>
              <w:jc w:val="both"/>
              <w:rPr>
                <w:rFonts w:asciiTheme="majorBidi" w:hAnsiTheme="majorBidi" w:cstheme="majorBidi"/>
                <w:sz w:val="22"/>
                <w:szCs w:val="22"/>
              </w:rPr>
            </w:pPr>
            <w:r w:rsidRPr="00CA701A">
              <w:rPr>
                <w:rFonts w:asciiTheme="majorBidi" w:hAnsiTheme="majorBidi" w:cstheme="majorBidi"/>
                <w:b/>
                <w:bCs/>
                <w:sz w:val="22"/>
                <w:szCs w:val="22"/>
              </w:rPr>
              <w:t>The overall objective</w:t>
            </w:r>
            <w:r w:rsidRPr="00CA701A">
              <w:rPr>
                <w:rFonts w:asciiTheme="majorBidi" w:hAnsiTheme="majorBidi" w:cstheme="majorBidi"/>
                <w:sz w:val="22"/>
                <w:szCs w:val="22"/>
              </w:rPr>
              <w:t xml:space="preserve">: </w:t>
            </w:r>
            <w:r w:rsidR="00C7324D" w:rsidRPr="00CA701A">
              <w:rPr>
                <w:rFonts w:asciiTheme="majorBidi" w:hAnsiTheme="majorBidi" w:cstheme="majorBidi"/>
                <w:sz w:val="22"/>
                <w:szCs w:val="22"/>
              </w:rPr>
              <w:t>To engage youth in civic action, oversight of public spending, and interaction with local</w:t>
            </w:r>
            <w:r w:rsidR="00C7324D" w:rsidRPr="00CA701A">
              <w:rPr>
                <w:rFonts w:asciiTheme="majorBidi" w:hAnsiTheme="majorBidi" w:cstheme="majorBidi"/>
                <w:sz w:val="22"/>
                <w:szCs w:val="22"/>
              </w:rPr>
              <w:t xml:space="preserve"> </w:t>
            </w:r>
            <w:r w:rsidR="00C7324D" w:rsidRPr="00CA701A">
              <w:rPr>
                <w:rFonts w:asciiTheme="majorBidi" w:hAnsiTheme="majorBidi" w:cstheme="majorBidi"/>
                <w:sz w:val="22"/>
                <w:szCs w:val="22"/>
              </w:rPr>
              <w:t>representatives.</w:t>
            </w:r>
          </w:p>
          <w:p w14:paraId="79CC7EFA" w14:textId="40EAD536" w:rsidR="00877A56" w:rsidRPr="00CA701A" w:rsidRDefault="00877A56" w:rsidP="00877A56">
            <w:pPr>
              <w:jc w:val="both"/>
              <w:rPr>
                <w:rFonts w:asciiTheme="majorBidi" w:hAnsiTheme="majorBidi" w:cstheme="majorBidi"/>
                <w:sz w:val="22"/>
                <w:szCs w:val="22"/>
              </w:rPr>
            </w:pPr>
            <w:r w:rsidRPr="00CA701A">
              <w:rPr>
                <w:rFonts w:asciiTheme="majorBidi" w:hAnsiTheme="majorBidi" w:cstheme="majorBidi"/>
                <w:sz w:val="22"/>
                <w:szCs w:val="22"/>
              </w:rPr>
              <w:t xml:space="preserve">The Civitas Institute will strengthen youth awareness about governance in the Gaza Strip and enhance their ability to engage in local oversight and accountability efforts. Civitas will work through a civil society coalition, the Consortium for Rule of Law and Democracy (CROLD), which was formed with previous Endowment funding. The coalition will aid Civitas in monitoring government adherence to good governance and transparency measures in the Gaza Strip. The 98 coalition members represent local NGOs, while the CROLD 13-member secretariat includes the Palestinian Center for Democracy and Conflict Resolution, and the General Union of Cultural </w:t>
            </w:r>
            <w:proofErr w:type="spellStart"/>
            <w:r w:rsidRPr="00CA701A">
              <w:rPr>
                <w:rFonts w:asciiTheme="majorBidi" w:hAnsiTheme="majorBidi" w:cstheme="majorBidi"/>
                <w:sz w:val="22"/>
                <w:szCs w:val="22"/>
              </w:rPr>
              <w:t>Centers</w:t>
            </w:r>
            <w:proofErr w:type="spellEnd"/>
            <w:r w:rsidRPr="00CA701A">
              <w:rPr>
                <w:rFonts w:asciiTheme="majorBidi" w:hAnsiTheme="majorBidi" w:cstheme="majorBidi"/>
                <w:sz w:val="22"/>
                <w:szCs w:val="22"/>
              </w:rPr>
              <w:t>, both current NED grantees; and the AMAN Coalition for Integrity, a former NED grantee. In the first year, Civitas will train Social Audit Team (SAT) members and produce 15 social audit reports, followed by public discussions, and a three-day conference where the findings will be shared. In the second year, Civitas will monitor the progress on the findings recommended in the first year, produce additional social audit reports where progress is still needed, and hold 30 public policy dialogue events.</w:t>
            </w:r>
          </w:p>
          <w:p w14:paraId="353047AA" w14:textId="77777777" w:rsidR="00877A56" w:rsidRPr="00CA701A" w:rsidRDefault="00877A56" w:rsidP="00877A56">
            <w:pPr>
              <w:jc w:val="both"/>
              <w:rPr>
                <w:rFonts w:asciiTheme="majorBidi" w:hAnsiTheme="majorBidi" w:cstheme="majorBidi"/>
                <w:sz w:val="22"/>
                <w:szCs w:val="22"/>
              </w:rPr>
            </w:pPr>
            <w:r w:rsidRPr="00CA701A">
              <w:rPr>
                <w:rFonts w:asciiTheme="majorBidi" w:hAnsiTheme="majorBidi" w:cstheme="majorBidi"/>
                <w:sz w:val="22"/>
                <w:szCs w:val="22"/>
              </w:rPr>
              <w:t>Civitas staff, CROLD members, and previous trainees will guide the trainees in the research and production of 15 social audit reports that monitor local government adherence to transparency efforts and other good governance measures. Trainees, working in four-member teams, will use relevant public documents, such as accounting records and wage rolls, as well as stakeholder interviews, surveys and discussion groups to shed light on transparency and accountability outcomes. The reports will include civil society working groups from each of Gaza’s five districts in order to ensure a comprehensive audit, and each report will provide recommendations on further advocacy. Previous topics have included adherence with UN Convention Against Corruption, monitoring of reconstruction efforts, desalinization of drinking water to produce a healthy water supply, efforts to privatize Gaza Beach, and internally displaced persons’ frustration with the reconstruction process. For each social audit report, the Civitas team will facilitate a discussion of the findings at a public awareness-raising session, and disseminate the conclusions in a video on its YouTube channel, (</w:t>
            </w:r>
            <w:hyperlink r:id="rId7" w:history="1">
              <w:r w:rsidRPr="00CA701A">
                <w:rPr>
                  <w:rStyle w:val="Hyperlink"/>
                  <w:rFonts w:asciiTheme="majorBidi" w:hAnsiTheme="majorBidi" w:cstheme="majorBidi"/>
                  <w:color w:val="auto"/>
                  <w:sz w:val="22"/>
                  <w:szCs w:val="22"/>
                </w:rPr>
                <w:t>https://bit.ly/2WcdTiO</w:t>
              </w:r>
            </w:hyperlink>
            <w:r w:rsidRPr="00CA701A">
              <w:rPr>
                <w:rFonts w:asciiTheme="majorBidi" w:hAnsiTheme="majorBidi" w:cstheme="majorBidi"/>
                <w:sz w:val="22"/>
                <w:szCs w:val="22"/>
              </w:rPr>
              <w:t>), or Facebook page, (</w:t>
            </w:r>
            <w:hyperlink r:id="rId8" w:history="1">
              <w:r w:rsidRPr="00CA701A">
                <w:rPr>
                  <w:rStyle w:val="Hyperlink"/>
                  <w:rFonts w:asciiTheme="majorBidi" w:hAnsiTheme="majorBidi" w:cstheme="majorBidi"/>
                  <w:color w:val="auto"/>
                  <w:sz w:val="22"/>
                  <w:szCs w:val="22"/>
                </w:rPr>
                <w:t>https://bit.ly/2WbaoJI</w:t>
              </w:r>
            </w:hyperlink>
            <w:r w:rsidRPr="00CA701A">
              <w:rPr>
                <w:rFonts w:asciiTheme="majorBidi" w:hAnsiTheme="majorBidi" w:cstheme="majorBidi"/>
                <w:sz w:val="22"/>
                <w:szCs w:val="22"/>
              </w:rPr>
              <w:t xml:space="preserve">). At each two-hour session, Civitas will brief the audience on the report’s scope and findings, and then facilitate a question-and-answer period. Each session will draw a minimum of 20 students, </w:t>
            </w:r>
            <w:proofErr w:type="spellStart"/>
            <w:r w:rsidRPr="00CA701A">
              <w:rPr>
                <w:rFonts w:asciiTheme="majorBidi" w:hAnsiTheme="majorBidi" w:cstheme="majorBidi"/>
                <w:sz w:val="22"/>
                <w:szCs w:val="22"/>
              </w:rPr>
              <w:t>labor</w:t>
            </w:r>
            <w:proofErr w:type="spellEnd"/>
            <w:r w:rsidRPr="00CA701A">
              <w:rPr>
                <w:rFonts w:asciiTheme="majorBidi" w:hAnsiTheme="majorBidi" w:cstheme="majorBidi"/>
                <w:sz w:val="22"/>
                <w:szCs w:val="22"/>
              </w:rPr>
              <w:t xml:space="preserve"> and women’s activists, volunteers from community-based organizations, and political and social activists. A youth trained by Civitas will facilitate each session, and sessions will be equally distributed among the Gaza Strip’s districts. Civitas staff, CROLD members, and trainees will also record and edit each session to produce at least 15 videos that Civitas will post on its YouTube channel and Facebook pages. At the end of both years, Civitas will lead its three-day, Annual Accountability Conference, in Gaza City in March 2021 and 2022 on the findings of the 15 reports. In the event that the COVID-19 pandemic remains a public health concern, Civitas will host the event online. The event will draw a daily average of 120 issue specialists, stakeholders, academics and policymakers to a discussion of the 15 reports. At a dedicated two-hour session for each report, the social audit report authors will present their findings and facilitate questions and comments from the audience. The three-day conference will comprise of five reports presentation per day. Civitas will draw comprehensive conclusions on the state of social accountability in Gaza at a concluding session.</w:t>
            </w:r>
          </w:p>
          <w:p w14:paraId="183A0E91" w14:textId="77777777" w:rsidR="00877A56" w:rsidRPr="00CA701A" w:rsidRDefault="00877A56" w:rsidP="00877A56">
            <w:pPr>
              <w:jc w:val="both"/>
              <w:rPr>
                <w:rFonts w:asciiTheme="majorBidi" w:hAnsiTheme="majorBidi" w:cstheme="majorBidi"/>
                <w:sz w:val="22"/>
                <w:szCs w:val="22"/>
              </w:rPr>
            </w:pPr>
            <w:r w:rsidRPr="00CA701A">
              <w:rPr>
                <w:rFonts w:asciiTheme="majorBidi" w:hAnsiTheme="majorBidi" w:cstheme="majorBidi"/>
                <w:sz w:val="22"/>
                <w:szCs w:val="22"/>
              </w:rPr>
              <w:t>Over eight months, Civitas staff will conduct a minimum of two follow-up meetings a month with relevant stakeholders to gather information on progress regarding points highlighted in previous reports. Equipped with new knowledge and a grasp on changing realities on the ground, Civitas SAT members and staff will produce 15 additional social audit reports to highlight remaining gaps in accountability and transparency. The reports, between 15 to 20 pages, will provide status updates for the public on previously highlighted issues, and cover issues such as Ministry of Health (MOH)’s response to COVID-19 in Gaza, monitoring the centralization of local governance offices, and public expenditure track system monitoring (PETs). Civitas staff will lead 30 policy-dialogue sessions, two on each report in different locations. The locations will be in the north Gaza district, Gaza city, middle Gaza district, Khan Younis, and Rafah to share new findings or updates regarding previous reports. It will draw a minimum of 20 NGOs representatives, civil society leaders, and other stakeholders to each session, where SAT team members will present their findings and field questions and answers.</w:t>
            </w:r>
          </w:p>
          <w:p w14:paraId="7D0FDE89" w14:textId="6C55D9C8" w:rsidR="0057796C" w:rsidRPr="00CA701A" w:rsidRDefault="00877A56" w:rsidP="00CA701A">
            <w:pPr>
              <w:jc w:val="both"/>
              <w:rPr>
                <w:rFonts w:asciiTheme="majorBidi" w:hAnsiTheme="majorBidi" w:cstheme="majorBidi"/>
                <w:sz w:val="22"/>
                <w:szCs w:val="22"/>
              </w:rPr>
            </w:pPr>
            <w:r w:rsidRPr="00CA701A">
              <w:rPr>
                <w:rFonts w:asciiTheme="majorBidi" w:hAnsiTheme="majorBidi" w:cstheme="majorBidi"/>
                <w:sz w:val="22"/>
                <w:szCs w:val="22"/>
              </w:rPr>
              <w:t xml:space="preserve">Finally, Civitas will launch public awareness campaigns tackling transparency, accountability, and good governance concepts. The awareness campaign will be accompanied by a digital content production through 30 YouTube videos, 15 videos per year, to raise visibility and access to a variety of audiences and age groups. The Civitas staff will use the momentum from the awareness campaigns to host its fourth Annual Week on Accountability conference. The conference will </w:t>
            </w:r>
            <w:r w:rsidR="00CA701A">
              <w:rPr>
                <w:rFonts w:asciiTheme="majorBidi" w:hAnsiTheme="majorBidi" w:cstheme="majorBidi"/>
                <w:sz w:val="22"/>
                <w:szCs w:val="22"/>
              </w:rPr>
              <w:t>focus</w:t>
            </w:r>
            <w:r w:rsidRPr="00CA701A">
              <w:rPr>
                <w:rFonts w:asciiTheme="majorBidi" w:hAnsiTheme="majorBidi" w:cstheme="majorBidi"/>
                <w:sz w:val="22"/>
                <w:szCs w:val="22"/>
              </w:rPr>
              <w:t xml:space="preserve"> the discussion on the findings from the social audit reports from both years, share the status of accountability, and offer future recommendations for improvements.</w:t>
            </w:r>
            <w:r w:rsidR="0057796C" w:rsidRPr="00CA701A">
              <w:rPr>
                <w:rFonts w:asciiTheme="majorBidi" w:hAnsiTheme="majorBidi" w:cstheme="majorBidi"/>
                <w:sz w:val="22"/>
                <w:szCs w:val="22"/>
              </w:rPr>
              <w:t xml:space="preserve"> </w:t>
            </w:r>
          </w:p>
        </w:tc>
      </w:tr>
    </w:tbl>
    <w:p w14:paraId="07BB7026" w14:textId="77777777" w:rsidR="0057796C" w:rsidRPr="005A7422" w:rsidRDefault="0057796C" w:rsidP="008374E9">
      <w:pPr>
        <w:spacing w:before="120"/>
        <w:ind w:right="-144"/>
        <w:rPr>
          <w:sz w:val="22"/>
          <w:szCs w:val="22"/>
        </w:rPr>
      </w:pPr>
    </w:p>
    <w:p w14:paraId="51D42BF5" w14:textId="017F72CC" w:rsidR="0057796C" w:rsidRPr="005A7422" w:rsidRDefault="0057796C" w:rsidP="0057796C">
      <w:pPr>
        <w:spacing w:before="120"/>
        <w:ind w:right="-144"/>
        <w:rPr>
          <w:color w:val="FF0000"/>
          <w:sz w:val="22"/>
          <w:szCs w:val="22"/>
        </w:rPr>
      </w:pPr>
      <w:r w:rsidRPr="005A7422">
        <w:rPr>
          <w:b/>
          <w:color w:val="FF0000"/>
          <w:sz w:val="22"/>
          <w:szCs w:val="22"/>
        </w:rPr>
        <w:t>Experience in similar actions</w:t>
      </w:r>
      <w:r w:rsidRPr="005A7422">
        <w:rPr>
          <w:color w:val="FF0000"/>
          <w:sz w:val="22"/>
          <w:szCs w:val="22"/>
        </w:rPr>
        <w:t xml:space="preserve"> </w:t>
      </w:r>
      <w:r w:rsidRPr="005A7422">
        <w:rPr>
          <w:b/>
          <w:color w:val="FF0000"/>
          <w:sz w:val="22"/>
          <w:szCs w:val="22"/>
        </w:rPr>
        <w:t>in the past</w:t>
      </w:r>
      <w:r w:rsidRPr="005A7422">
        <w:rPr>
          <w:color w:val="FF0000"/>
          <w:sz w:val="22"/>
          <w:szCs w:val="22"/>
        </w:rPr>
        <w:t xml:space="preserve"> </w:t>
      </w:r>
      <w:r w:rsidRPr="005A7422">
        <w:rPr>
          <w:b/>
          <w:color w:val="FF0000"/>
          <w:sz w:val="22"/>
          <w:szCs w:val="22"/>
        </w:rPr>
        <w:t>5 years</w:t>
      </w:r>
      <w:r w:rsidRPr="005A7422">
        <w:rPr>
          <w:color w:val="FF0000"/>
          <w:sz w:val="22"/>
          <w:szCs w:val="22"/>
        </w:rPr>
        <w:t>: (</w:t>
      </w:r>
      <w:r w:rsidR="009F678A" w:rsidRPr="005A7422">
        <w:rPr>
          <w:color w:val="FF0000"/>
          <w:sz w:val="22"/>
          <w:szCs w:val="22"/>
        </w:rPr>
        <w:t>4</w:t>
      </w:r>
      <w:r w:rsidRPr="005A7422">
        <w:rPr>
          <w:color w:val="FF0000"/>
          <w:sz w:val="22"/>
          <w:szCs w:val="22"/>
        </w:rPr>
        <w:t>)</w:t>
      </w:r>
    </w:p>
    <w:tbl>
      <w:tblPr>
        <w:tblW w:w="14961" w:type="dxa"/>
        <w:tblCellSpacing w:w="20" w:type="dxa"/>
        <w:tblInd w:w="-15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20"/>
        <w:gridCol w:w="122"/>
        <w:gridCol w:w="1678"/>
        <w:gridCol w:w="3002"/>
        <w:gridCol w:w="1710"/>
        <w:gridCol w:w="2070"/>
        <w:gridCol w:w="4759"/>
      </w:tblGrid>
      <w:tr w:rsidR="001F28A1" w:rsidRPr="005A7422" w14:paraId="7EE0F665" w14:textId="77777777" w:rsidTr="0082312E">
        <w:trPr>
          <w:trHeight w:val="642"/>
          <w:tblCellSpacing w:w="20" w:type="dxa"/>
        </w:trPr>
        <w:tc>
          <w:tcPr>
            <w:tcW w:w="14881" w:type="dxa"/>
            <w:gridSpan w:val="7"/>
            <w:tcBorders>
              <w:top w:val="outset" w:sz="24" w:space="0" w:color="auto"/>
            </w:tcBorders>
            <w:shd w:val="clear" w:color="auto" w:fill="DAEEF3"/>
          </w:tcPr>
          <w:p w14:paraId="4C6BEE81" w14:textId="77777777" w:rsidR="001F28A1" w:rsidRPr="005A7422" w:rsidRDefault="001F28A1" w:rsidP="0082312E">
            <w:pPr>
              <w:keepNext/>
              <w:keepLines/>
              <w:widowControl w:val="0"/>
              <w:spacing w:before="120"/>
              <w:rPr>
                <w:b/>
                <w:sz w:val="22"/>
                <w:szCs w:val="22"/>
              </w:rPr>
            </w:pPr>
            <w:r w:rsidRPr="005A7422">
              <w:rPr>
                <w:b/>
                <w:sz w:val="22"/>
                <w:szCs w:val="22"/>
              </w:rPr>
              <w:t>Name of the organisation: CIVITAS Institute</w:t>
            </w:r>
          </w:p>
          <w:p w14:paraId="63A9A9B8" w14:textId="1888ADCE" w:rsidR="001F28A1" w:rsidRPr="005A7422" w:rsidRDefault="001F28A1" w:rsidP="0082312E">
            <w:pPr>
              <w:keepNext/>
              <w:keepLines/>
              <w:widowControl w:val="0"/>
              <w:spacing w:before="120"/>
              <w:rPr>
                <w:b/>
                <w:sz w:val="22"/>
                <w:szCs w:val="22"/>
              </w:rPr>
            </w:pPr>
            <w:r w:rsidRPr="005A7422">
              <w:rPr>
                <w:noProof/>
                <w:sz w:val="22"/>
                <w:szCs w:val="22"/>
              </w:rPr>
              <mc:AlternateContent>
                <mc:Choice Requires="wps">
                  <w:drawing>
                    <wp:anchor distT="0" distB="0" distL="114300" distR="114300" simplePos="0" relativeHeight="251667456" behindDoc="0" locked="0" layoutInCell="1" allowOverlap="1" wp14:anchorId="27BABDAB" wp14:editId="5BF67238">
                      <wp:simplePos x="0" y="0"/>
                      <wp:positionH relativeFrom="column">
                        <wp:posOffset>3627755</wp:posOffset>
                      </wp:positionH>
                      <wp:positionV relativeFrom="paragraph">
                        <wp:posOffset>5080</wp:posOffset>
                      </wp:positionV>
                      <wp:extent cx="220345" cy="224155"/>
                      <wp:effectExtent l="0" t="0" r="27305" b="234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44ABA0A" w14:textId="77777777" w:rsidR="001F28A1" w:rsidRPr="000818CF" w:rsidRDefault="001F28A1" w:rsidP="001F28A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ABDAB" id="Text Box 34" o:spid="_x0000_s1035" type="#_x0000_t202" style="position:absolute;margin-left:285.65pt;margin-top:.4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">
                      <v:textbox>
                        <w:txbxContent>
                          <w:p w14:paraId="744ABA0A" w14:textId="77777777" w:rsidR="001F28A1" w:rsidRPr="000818CF" w:rsidRDefault="001F28A1" w:rsidP="001F28A1">
                            <w:pP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65408" behindDoc="0" locked="0" layoutInCell="1" allowOverlap="1" wp14:anchorId="420B1B05" wp14:editId="5F82E2A1">
                      <wp:simplePos x="0" y="0"/>
                      <wp:positionH relativeFrom="column">
                        <wp:posOffset>944880</wp:posOffset>
                      </wp:positionH>
                      <wp:positionV relativeFrom="paragraph">
                        <wp:posOffset>5080</wp:posOffset>
                      </wp:positionV>
                      <wp:extent cx="224790" cy="224155"/>
                      <wp:effectExtent l="0" t="0" r="22860" b="234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5210411D" w14:textId="77777777" w:rsidR="001F28A1" w:rsidRPr="0013273E" w:rsidRDefault="001F28A1" w:rsidP="001F28A1">
                                  <w:pPr>
                                    <w:jc w:val="center"/>
                                    <w:rPr>
                                      <w:sz w:val="18"/>
                                      <w:szCs w:val="18"/>
                                      <w:lang w:val="en-US"/>
                                    </w:rPr>
                                  </w:pPr>
                                  <w:r w:rsidRPr="0013273E">
                                    <w:rPr>
                                      <w:sz w:val="18"/>
                                      <w:szCs w:val="18"/>
                                      <w:lang w:val="en-US"/>
                                    </w:rPr>
                                    <w:t>X</w:t>
                                  </w:r>
                                </w:p>
                                <w:p w14:paraId="549EE4F4" w14:textId="77777777" w:rsidR="001F28A1" w:rsidRPr="000818CF" w:rsidRDefault="001F28A1" w:rsidP="001F28A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B1B05" id="Text Box 33" o:spid="_x0000_s1036" type="#_x0000_t202" style="position:absolute;margin-left:74.4pt;margin-top:.4pt;width:17.7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sVLAIAAFk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">
                      <v:textbox>
                        <w:txbxContent>
                          <w:p w14:paraId="5210411D" w14:textId="77777777" w:rsidR="001F28A1" w:rsidRPr="0013273E" w:rsidRDefault="001F28A1" w:rsidP="001F28A1">
                            <w:pPr>
                              <w:jc w:val="center"/>
                              <w:rPr>
                                <w:sz w:val="18"/>
                                <w:szCs w:val="18"/>
                                <w:lang w:val="en-US"/>
                              </w:rPr>
                            </w:pPr>
                            <w:r w:rsidRPr="0013273E">
                              <w:rPr>
                                <w:sz w:val="18"/>
                                <w:szCs w:val="18"/>
                                <w:lang w:val="en-US"/>
                              </w:rPr>
                              <w:t>X</w:t>
                            </w:r>
                          </w:p>
                          <w:p w14:paraId="549EE4F4" w14:textId="77777777" w:rsidR="001F28A1" w:rsidRPr="000818CF" w:rsidRDefault="001F28A1" w:rsidP="001F28A1">
                            <w:pPr>
                              <w:jc w:val="cente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66432" behindDoc="0" locked="0" layoutInCell="1" allowOverlap="1" wp14:anchorId="3F1856BF" wp14:editId="42472171">
                      <wp:simplePos x="0" y="0"/>
                      <wp:positionH relativeFrom="column">
                        <wp:posOffset>2235200</wp:posOffset>
                      </wp:positionH>
                      <wp:positionV relativeFrom="paragraph">
                        <wp:posOffset>5080</wp:posOffset>
                      </wp:positionV>
                      <wp:extent cx="229235" cy="224155"/>
                      <wp:effectExtent l="0" t="0" r="18415" b="234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14:paraId="2D765FC3" w14:textId="77777777" w:rsidR="001F28A1" w:rsidRPr="0013273E" w:rsidRDefault="001F28A1" w:rsidP="001F28A1">
                                  <w:pPr>
                                    <w:rPr>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56BF" id="Text Box 32" o:spid="_x0000_s1037" type="#_x0000_t202" style="position:absolute;margin-left:176pt;margin-top:.4pt;width:18.0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">
                      <v:textbox>
                        <w:txbxContent>
                          <w:p w14:paraId="2D765FC3" w14:textId="77777777" w:rsidR="001F28A1" w:rsidRPr="0013273E" w:rsidRDefault="001F28A1" w:rsidP="001F28A1">
                            <w:pPr>
                              <w:rPr>
                                <w:sz w:val="18"/>
                                <w:szCs w:val="18"/>
                                <w:lang w:val="en-US"/>
                              </w:rPr>
                            </w:pPr>
                          </w:p>
                        </w:txbxContent>
                      </v:textbox>
                    </v:shape>
                  </w:pict>
                </mc:Fallback>
              </mc:AlternateContent>
            </w:r>
            <w:r w:rsidRPr="005A7422">
              <w:rPr>
                <w:b/>
                <w:sz w:val="22"/>
                <w:szCs w:val="22"/>
              </w:rPr>
              <w:t>Lead applicant              Co-applicant             Affiliated entity</w:t>
            </w:r>
          </w:p>
        </w:tc>
      </w:tr>
      <w:tr w:rsidR="001F28A1" w:rsidRPr="005A7422" w14:paraId="4BB08F60" w14:textId="77777777" w:rsidTr="008374E9">
        <w:trPr>
          <w:trHeight w:val="210"/>
          <w:tblCellSpacing w:w="20" w:type="dxa"/>
        </w:trPr>
        <w:tc>
          <w:tcPr>
            <w:tcW w:w="6362" w:type="dxa"/>
            <w:gridSpan w:val="4"/>
          </w:tcPr>
          <w:p w14:paraId="175978E1" w14:textId="77777777" w:rsidR="001F28A1" w:rsidRPr="005A7422" w:rsidRDefault="001F28A1" w:rsidP="0082312E">
            <w:pPr>
              <w:keepNext/>
              <w:keepLines/>
              <w:widowControl w:val="0"/>
              <w:spacing w:before="120"/>
              <w:rPr>
                <w:b/>
                <w:sz w:val="22"/>
                <w:szCs w:val="22"/>
              </w:rPr>
            </w:pPr>
            <w:r w:rsidRPr="005A7422">
              <w:rPr>
                <w:b/>
                <w:sz w:val="22"/>
                <w:szCs w:val="22"/>
              </w:rPr>
              <w:t xml:space="preserve">Project title: </w:t>
            </w:r>
            <w:r w:rsidRPr="005A7422">
              <w:rPr>
                <w:sz w:val="22"/>
                <w:szCs w:val="22"/>
              </w:rPr>
              <w:t>Citizen Participation</w:t>
            </w:r>
          </w:p>
        </w:tc>
        <w:tc>
          <w:tcPr>
            <w:tcW w:w="8479" w:type="dxa"/>
            <w:gridSpan w:val="3"/>
          </w:tcPr>
          <w:p w14:paraId="5E7F10B3" w14:textId="77777777" w:rsidR="001F28A1" w:rsidRPr="005A7422" w:rsidRDefault="001F28A1" w:rsidP="0082312E">
            <w:pPr>
              <w:spacing w:before="120"/>
              <w:rPr>
                <w:b/>
                <w:sz w:val="22"/>
                <w:szCs w:val="22"/>
              </w:rPr>
            </w:pPr>
            <w:r w:rsidRPr="005A7422">
              <w:rPr>
                <w:b/>
                <w:sz w:val="22"/>
                <w:szCs w:val="22"/>
              </w:rPr>
              <w:t xml:space="preserve">Sector: </w:t>
            </w:r>
            <w:r w:rsidRPr="005A7422">
              <w:rPr>
                <w:sz w:val="22"/>
                <w:szCs w:val="22"/>
              </w:rPr>
              <w:t>Strengthening civil society</w:t>
            </w:r>
          </w:p>
        </w:tc>
      </w:tr>
      <w:tr w:rsidR="001F28A1" w:rsidRPr="005A7422" w14:paraId="11FFBC70" w14:textId="77777777" w:rsidTr="008374E9">
        <w:trPr>
          <w:tblCellSpacing w:w="20" w:type="dxa"/>
        </w:trPr>
        <w:tc>
          <w:tcPr>
            <w:tcW w:w="1560" w:type="dxa"/>
          </w:tcPr>
          <w:p w14:paraId="4F792260" w14:textId="77777777" w:rsidR="001F28A1" w:rsidRPr="005A7422" w:rsidRDefault="001F28A1" w:rsidP="0082312E">
            <w:pPr>
              <w:keepNext/>
              <w:keepLines/>
              <w:widowControl w:val="0"/>
              <w:spacing w:before="120"/>
              <w:jc w:val="center"/>
              <w:rPr>
                <w:b/>
                <w:sz w:val="22"/>
                <w:szCs w:val="22"/>
              </w:rPr>
            </w:pPr>
            <w:r w:rsidRPr="005A7422">
              <w:rPr>
                <w:b/>
                <w:sz w:val="22"/>
                <w:szCs w:val="22"/>
              </w:rPr>
              <w:t xml:space="preserve">Location </w:t>
            </w:r>
          </w:p>
        </w:tc>
        <w:tc>
          <w:tcPr>
            <w:tcW w:w="1760" w:type="dxa"/>
            <w:gridSpan w:val="2"/>
          </w:tcPr>
          <w:p w14:paraId="7528A82B" w14:textId="77777777" w:rsidR="001F28A1" w:rsidRPr="005A7422" w:rsidRDefault="001F28A1" w:rsidP="0082312E">
            <w:pPr>
              <w:keepNext/>
              <w:keepLines/>
              <w:widowControl w:val="0"/>
              <w:spacing w:before="120"/>
              <w:jc w:val="center"/>
              <w:rPr>
                <w:b/>
                <w:sz w:val="22"/>
                <w:szCs w:val="22"/>
              </w:rPr>
            </w:pPr>
            <w:r w:rsidRPr="005A7422">
              <w:rPr>
                <w:b/>
                <w:sz w:val="22"/>
                <w:szCs w:val="22"/>
              </w:rPr>
              <w:t xml:space="preserve">Cost of the action </w:t>
            </w:r>
          </w:p>
          <w:p w14:paraId="33C87E05" w14:textId="77777777" w:rsidR="001F28A1" w:rsidRPr="005A7422" w:rsidRDefault="001F28A1" w:rsidP="0082312E">
            <w:pPr>
              <w:keepNext/>
              <w:keepLines/>
              <w:widowControl w:val="0"/>
              <w:tabs>
                <w:tab w:val="left" w:pos="526"/>
                <w:tab w:val="center" w:pos="849"/>
              </w:tabs>
              <w:rPr>
                <w:b/>
                <w:sz w:val="22"/>
                <w:szCs w:val="22"/>
              </w:rPr>
            </w:pPr>
            <w:r w:rsidRPr="005A7422">
              <w:rPr>
                <w:b/>
                <w:sz w:val="22"/>
                <w:szCs w:val="22"/>
              </w:rPr>
              <w:tab/>
            </w:r>
            <w:r w:rsidRPr="005A7422">
              <w:rPr>
                <w:b/>
                <w:sz w:val="22"/>
                <w:szCs w:val="22"/>
              </w:rPr>
              <w:tab/>
              <w:t>(EUR)</w:t>
            </w:r>
          </w:p>
        </w:tc>
        <w:tc>
          <w:tcPr>
            <w:tcW w:w="2962" w:type="dxa"/>
          </w:tcPr>
          <w:p w14:paraId="2D975E29" w14:textId="77777777" w:rsidR="001F28A1" w:rsidRPr="005A7422" w:rsidRDefault="001F28A1" w:rsidP="0082312E">
            <w:pPr>
              <w:keepNext/>
              <w:keepLines/>
              <w:widowControl w:val="0"/>
              <w:spacing w:before="120"/>
              <w:jc w:val="center"/>
              <w:rPr>
                <w:b/>
                <w:sz w:val="22"/>
                <w:szCs w:val="22"/>
              </w:rPr>
            </w:pPr>
            <w:r w:rsidRPr="005A7422">
              <w:rPr>
                <w:b/>
                <w:sz w:val="22"/>
                <w:szCs w:val="22"/>
              </w:rPr>
              <w:t>Role:  Coordinator,</w:t>
            </w:r>
          </w:p>
          <w:p w14:paraId="2304044B" w14:textId="77777777" w:rsidR="001F28A1" w:rsidRPr="005A7422" w:rsidRDefault="001F28A1" w:rsidP="0082312E">
            <w:pPr>
              <w:keepNext/>
              <w:keepLines/>
              <w:widowControl w:val="0"/>
              <w:jc w:val="center"/>
              <w:rPr>
                <w:b/>
                <w:sz w:val="22"/>
                <w:szCs w:val="22"/>
              </w:rPr>
            </w:pPr>
            <w:r w:rsidRPr="005A7422">
              <w:rPr>
                <w:b/>
                <w:sz w:val="22"/>
                <w:szCs w:val="22"/>
              </w:rPr>
              <w:t>co-beneficiary, affiliated entity</w:t>
            </w:r>
          </w:p>
        </w:tc>
        <w:tc>
          <w:tcPr>
            <w:tcW w:w="1670" w:type="dxa"/>
          </w:tcPr>
          <w:p w14:paraId="6C2569F7" w14:textId="77777777" w:rsidR="001F28A1" w:rsidRPr="005A7422" w:rsidRDefault="001F28A1" w:rsidP="0082312E">
            <w:pPr>
              <w:keepNext/>
              <w:keepLines/>
              <w:widowControl w:val="0"/>
              <w:spacing w:before="120"/>
              <w:jc w:val="center"/>
              <w:rPr>
                <w:b/>
                <w:sz w:val="22"/>
                <w:szCs w:val="22"/>
              </w:rPr>
            </w:pPr>
            <w:r w:rsidRPr="005A7422">
              <w:rPr>
                <w:b/>
                <w:sz w:val="22"/>
                <w:szCs w:val="22"/>
              </w:rPr>
              <w:t>Donors to the action (name)</w:t>
            </w:r>
          </w:p>
        </w:tc>
        <w:tc>
          <w:tcPr>
            <w:tcW w:w="2030" w:type="dxa"/>
          </w:tcPr>
          <w:p w14:paraId="725F15D3" w14:textId="77777777" w:rsidR="001F28A1" w:rsidRPr="005A7422" w:rsidRDefault="001F28A1" w:rsidP="0082312E">
            <w:pPr>
              <w:keepNext/>
              <w:keepLines/>
              <w:widowControl w:val="0"/>
              <w:spacing w:before="120"/>
              <w:jc w:val="center"/>
              <w:rPr>
                <w:b/>
                <w:sz w:val="22"/>
                <w:szCs w:val="22"/>
              </w:rPr>
            </w:pPr>
            <w:r w:rsidRPr="005A7422">
              <w:rPr>
                <w:b/>
                <w:sz w:val="22"/>
                <w:szCs w:val="22"/>
              </w:rPr>
              <w:t>Amount contributed (by donor)</w:t>
            </w:r>
          </w:p>
        </w:tc>
        <w:tc>
          <w:tcPr>
            <w:tcW w:w="4699" w:type="dxa"/>
          </w:tcPr>
          <w:p w14:paraId="44D52B79" w14:textId="77777777" w:rsidR="001F28A1" w:rsidRPr="005A7422" w:rsidRDefault="001F28A1" w:rsidP="0082312E">
            <w:pPr>
              <w:keepNext/>
              <w:keepLines/>
              <w:widowControl w:val="0"/>
              <w:spacing w:before="120"/>
              <w:jc w:val="center"/>
              <w:rPr>
                <w:sz w:val="22"/>
                <w:szCs w:val="22"/>
              </w:rPr>
            </w:pPr>
            <w:r w:rsidRPr="005A7422">
              <w:rPr>
                <w:b/>
                <w:sz w:val="22"/>
                <w:szCs w:val="22"/>
              </w:rPr>
              <w:t xml:space="preserve">Dates </w:t>
            </w:r>
            <w:r w:rsidRPr="005A7422">
              <w:rPr>
                <w:sz w:val="22"/>
                <w:szCs w:val="22"/>
              </w:rPr>
              <w:t>(</w:t>
            </w:r>
            <w:proofErr w:type="spellStart"/>
            <w:proofErr w:type="gramStart"/>
            <w:r w:rsidRPr="005A7422">
              <w:rPr>
                <w:sz w:val="22"/>
                <w:szCs w:val="22"/>
              </w:rPr>
              <w:t>from..</w:t>
            </w:r>
            <w:proofErr w:type="gramEnd"/>
            <w:r w:rsidRPr="005A7422">
              <w:rPr>
                <w:sz w:val="22"/>
                <w:szCs w:val="22"/>
              </w:rPr>
              <w:t>to</w:t>
            </w:r>
            <w:proofErr w:type="spellEnd"/>
            <w:r w:rsidRPr="005A7422">
              <w:rPr>
                <w:sz w:val="22"/>
                <w:szCs w:val="22"/>
              </w:rPr>
              <w:t>)</w:t>
            </w:r>
          </w:p>
          <w:p w14:paraId="40F1A97B" w14:textId="77777777" w:rsidR="001F28A1" w:rsidRPr="005A7422" w:rsidRDefault="001F28A1" w:rsidP="0082312E">
            <w:pPr>
              <w:keepNext/>
              <w:keepLines/>
              <w:widowControl w:val="0"/>
              <w:jc w:val="center"/>
              <w:rPr>
                <w:b/>
                <w:sz w:val="22"/>
                <w:szCs w:val="22"/>
              </w:rPr>
            </w:pPr>
            <w:r w:rsidRPr="005A7422">
              <w:rPr>
                <w:sz w:val="22"/>
                <w:szCs w:val="22"/>
              </w:rPr>
              <w:t>dd/mm/</w:t>
            </w:r>
            <w:proofErr w:type="spellStart"/>
            <w:r w:rsidRPr="005A7422">
              <w:rPr>
                <w:sz w:val="22"/>
                <w:szCs w:val="22"/>
              </w:rPr>
              <w:t>yyyy</w:t>
            </w:r>
            <w:proofErr w:type="spellEnd"/>
            <w:r w:rsidRPr="005A7422">
              <w:rPr>
                <w:sz w:val="22"/>
                <w:szCs w:val="22"/>
              </w:rPr>
              <w:t xml:space="preserve"> </w:t>
            </w:r>
          </w:p>
        </w:tc>
      </w:tr>
      <w:tr w:rsidR="001F28A1" w:rsidRPr="005A7422" w14:paraId="161B91B7" w14:textId="77777777" w:rsidTr="008374E9">
        <w:trPr>
          <w:trHeight w:val="784"/>
          <w:tblCellSpacing w:w="20" w:type="dxa"/>
        </w:trPr>
        <w:tc>
          <w:tcPr>
            <w:tcW w:w="1560" w:type="dxa"/>
          </w:tcPr>
          <w:p w14:paraId="1AECC59E" w14:textId="77777777" w:rsidR="001F28A1" w:rsidRPr="005A7422" w:rsidRDefault="001F28A1" w:rsidP="0082312E">
            <w:pPr>
              <w:jc w:val="both"/>
              <w:rPr>
                <w:rFonts w:ascii="Arial" w:hAnsi="Arial" w:cs="Arial"/>
                <w:sz w:val="22"/>
                <w:szCs w:val="22"/>
              </w:rPr>
            </w:pPr>
            <w:r w:rsidRPr="005A7422">
              <w:rPr>
                <w:rFonts w:ascii="Arial" w:hAnsi="Arial" w:cs="Arial"/>
                <w:sz w:val="22"/>
                <w:szCs w:val="22"/>
              </w:rPr>
              <w:t>(Gaza)</w:t>
            </w:r>
          </w:p>
        </w:tc>
        <w:tc>
          <w:tcPr>
            <w:tcW w:w="1760" w:type="dxa"/>
            <w:gridSpan w:val="2"/>
          </w:tcPr>
          <w:p w14:paraId="08660955" w14:textId="77777777" w:rsidR="001F28A1" w:rsidRPr="005A7422" w:rsidRDefault="001F28A1" w:rsidP="0082312E">
            <w:pPr>
              <w:jc w:val="both"/>
              <w:rPr>
                <w:rFonts w:ascii="Arial" w:hAnsi="Arial" w:cs="Arial"/>
                <w:sz w:val="22"/>
                <w:szCs w:val="22"/>
              </w:rPr>
            </w:pPr>
            <w:r w:rsidRPr="005A7422">
              <w:rPr>
                <w:rFonts w:ascii="Arial" w:hAnsi="Arial" w:cs="Arial"/>
                <w:sz w:val="22"/>
                <w:szCs w:val="22"/>
              </w:rPr>
              <w:t>793,744 EUR</w:t>
            </w:r>
          </w:p>
        </w:tc>
        <w:tc>
          <w:tcPr>
            <w:tcW w:w="2962" w:type="dxa"/>
          </w:tcPr>
          <w:p w14:paraId="4D80A791" w14:textId="77777777" w:rsidR="001F28A1" w:rsidRPr="005A7422" w:rsidRDefault="001F28A1" w:rsidP="0082312E">
            <w:pPr>
              <w:jc w:val="both"/>
              <w:rPr>
                <w:rFonts w:ascii="Arial" w:hAnsi="Arial" w:cs="Arial"/>
                <w:sz w:val="22"/>
                <w:szCs w:val="22"/>
              </w:rPr>
            </w:pPr>
            <w:r w:rsidRPr="005A7422">
              <w:rPr>
                <w:rFonts w:ascii="Arial" w:hAnsi="Arial" w:cs="Arial"/>
                <w:sz w:val="22"/>
                <w:szCs w:val="22"/>
              </w:rPr>
              <w:t>Leader: CIVITAS institute</w:t>
            </w:r>
          </w:p>
        </w:tc>
        <w:tc>
          <w:tcPr>
            <w:tcW w:w="1670" w:type="dxa"/>
          </w:tcPr>
          <w:p w14:paraId="486BE5F2" w14:textId="77777777" w:rsidR="001F28A1" w:rsidRPr="005A7422" w:rsidRDefault="001F28A1" w:rsidP="0082312E">
            <w:pPr>
              <w:rPr>
                <w:rFonts w:ascii="Arial" w:hAnsi="Arial" w:cs="Arial"/>
                <w:sz w:val="22"/>
                <w:szCs w:val="22"/>
              </w:rPr>
            </w:pPr>
            <w:r w:rsidRPr="005A7422">
              <w:rPr>
                <w:rFonts w:ascii="Arial" w:hAnsi="Arial" w:cs="Arial"/>
                <w:sz w:val="22"/>
                <w:szCs w:val="22"/>
              </w:rPr>
              <w:t>HEKS/EPER</w:t>
            </w:r>
          </w:p>
          <w:p w14:paraId="5BA94D86" w14:textId="18C3F031" w:rsidR="0096513A" w:rsidRPr="005A7422" w:rsidRDefault="0096513A" w:rsidP="0096513A">
            <w:pPr>
              <w:rPr>
                <w:rFonts w:ascii="Arial" w:hAnsi="Arial" w:cs="Arial"/>
                <w:sz w:val="22"/>
                <w:szCs w:val="22"/>
              </w:rPr>
            </w:pPr>
            <w:r w:rsidRPr="005A7422">
              <w:rPr>
                <w:rFonts w:ascii="Arial" w:hAnsi="Arial" w:cs="Arial"/>
                <w:sz w:val="22"/>
                <w:szCs w:val="22"/>
              </w:rPr>
              <w:t>Switzerland</w:t>
            </w:r>
          </w:p>
        </w:tc>
        <w:tc>
          <w:tcPr>
            <w:tcW w:w="2030" w:type="dxa"/>
          </w:tcPr>
          <w:p w14:paraId="09100472" w14:textId="77777777" w:rsidR="001F28A1" w:rsidRPr="005A7422" w:rsidRDefault="001F28A1" w:rsidP="0082312E">
            <w:pPr>
              <w:rPr>
                <w:rFonts w:ascii="Arial" w:hAnsi="Arial" w:cs="Arial"/>
                <w:sz w:val="22"/>
                <w:szCs w:val="22"/>
              </w:rPr>
            </w:pPr>
            <w:r w:rsidRPr="005A7422">
              <w:rPr>
                <w:rFonts w:ascii="Arial" w:hAnsi="Arial" w:cs="Arial"/>
                <w:sz w:val="22"/>
                <w:szCs w:val="22"/>
              </w:rPr>
              <w:t>793,744 EUR</w:t>
            </w:r>
          </w:p>
        </w:tc>
        <w:tc>
          <w:tcPr>
            <w:tcW w:w="4699" w:type="dxa"/>
          </w:tcPr>
          <w:p w14:paraId="46873912" w14:textId="77777777" w:rsidR="001F28A1" w:rsidRPr="005A7422" w:rsidRDefault="001F28A1" w:rsidP="0082312E">
            <w:pPr>
              <w:pStyle w:val="EC"/>
              <w:rPr>
                <w:rFonts w:cs="Arial"/>
                <w:color w:val="auto"/>
                <w:sz w:val="22"/>
                <w:szCs w:val="22"/>
                <w:lang w:val="en-US"/>
              </w:rPr>
            </w:pPr>
            <w:r w:rsidRPr="005A7422">
              <w:rPr>
                <w:rFonts w:cs="Arial"/>
                <w:color w:val="auto"/>
                <w:sz w:val="22"/>
                <w:szCs w:val="22"/>
                <w:lang w:val="en-US"/>
              </w:rPr>
              <w:t>From 01/10/2014 To 31/12/2014;</w:t>
            </w:r>
          </w:p>
          <w:p w14:paraId="4CA52F18" w14:textId="77777777" w:rsidR="001F28A1" w:rsidRPr="005A7422" w:rsidRDefault="001F28A1" w:rsidP="0082312E">
            <w:pPr>
              <w:pStyle w:val="EC"/>
              <w:rPr>
                <w:rFonts w:cs="Arial"/>
                <w:color w:val="auto"/>
                <w:sz w:val="22"/>
                <w:szCs w:val="22"/>
                <w:lang w:val="en-US"/>
              </w:rPr>
            </w:pPr>
            <w:r w:rsidRPr="005A7422">
              <w:rPr>
                <w:rFonts w:cs="Arial"/>
                <w:color w:val="auto"/>
                <w:sz w:val="22"/>
                <w:szCs w:val="22"/>
                <w:lang w:val="en-US"/>
              </w:rPr>
              <w:t>Extended to 30/6/2016</w:t>
            </w:r>
          </w:p>
          <w:p w14:paraId="780C9776" w14:textId="77777777" w:rsidR="001F28A1" w:rsidRPr="005A7422" w:rsidRDefault="001F28A1" w:rsidP="0082312E">
            <w:pPr>
              <w:pStyle w:val="EC"/>
              <w:rPr>
                <w:rFonts w:cs="Arial"/>
                <w:color w:val="auto"/>
                <w:sz w:val="22"/>
                <w:szCs w:val="22"/>
                <w:lang w:val="en-US"/>
              </w:rPr>
            </w:pPr>
            <w:r w:rsidRPr="005A7422">
              <w:rPr>
                <w:rFonts w:cs="Arial"/>
                <w:color w:val="auto"/>
                <w:sz w:val="22"/>
                <w:szCs w:val="22"/>
                <w:lang w:val="en-US"/>
              </w:rPr>
              <w:t>Then, new project approved from 1/7/2016 to 31/12/2019</w:t>
            </w:r>
          </w:p>
        </w:tc>
      </w:tr>
      <w:tr w:rsidR="001F28A1" w:rsidRPr="005A7422" w14:paraId="7AF3FEF0" w14:textId="77777777" w:rsidTr="00182DA0">
        <w:trPr>
          <w:trHeight w:val="4926"/>
          <w:tblCellSpacing w:w="20" w:type="dxa"/>
        </w:trPr>
        <w:tc>
          <w:tcPr>
            <w:tcW w:w="1682" w:type="dxa"/>
            <w:gridSpan w:val="2"/>
            <w:tcBorders>
              <w:bottom w:val="outset" w:sz="24" w:space="0" w:color="auto"/>
            </w:tcBorders>
          </w:tcPr>
          <w:p w14:paraId="3AB1D918" w14:textId="77777777" w:rsidR="001F28A1" w:rsidRPr="00182DA0" w:rsidRDefault="001F28A1" w:rsidP="002F0B23">
            <w:pPr>
              <w:keepNext/>
              <w:keepLines/>
              <w:widowControl w:val="0"/>
              <w:spacing w:before="120"/>
              <w:jc w:val="both"/>
              <w:rPr>
                <w:rFonts w:asciiTheme="majorBidi" w:hAnsiTheme="majorBidi" w:cstheme="majorBidi"/>
                <w:b/>
                <w:sz w:val="22"/>
                <w:szCs w:val="22"/>
              </w:rPr>
            </w:pPr>
            <w:r w:rsidRPr="00182DA0">
              <w:rPr>
                <w:rFonts w:asciiTheme="majorBidi" w:hAnsiTheme="majorBidi" w:cstheme="majorBidi"/>
                <w:b/>
                <w:sz w:val="22"/>
                <w:szCs w:val="22"/>
              </w:rPr>
              <w:t>Objectives and results of the action</w:t>
            </w:r>
          </w:p>
        </w:tc>
        <w:tc>
          <w:tcPr>
            <w:tcW w:w="13159" w:type="dxa"/>
            <w:gridSpan w:val="5"/>
            <w:tcBorders>
              <w:bottom w:val="outset" w:sz="24" w:space="0" w:color="auto"/>
            </w:tcBorders>
          </w:tcPr>
          <w:p w14:paraId="53E24FB9" w14:textId="77777777" w:rsidR="001F28A1" w:rsidRPr="00182DA0" w:rsidRDefault="001F28A1" w:rsidP="0082312E">
            <w:pPr>
              <w:jc w:val="both"/>
              <w:rPr>
                <w:rFonts w:asciiTheme="majorBidi" w:hAnsiTheme="majorBidi" w:cstheme="majorBidi"/>
                <w:i/>
                <w:iCs/>
                <w:sz w:val="22"/>
                <w:szCs w:val="22"/>
              </w:rPr>
            </w:pPr>
            <w:r w:rsidRPr="00182DA0">
              <w:rPr>
                <w:rFonts w:asciiTheme="majorBidi" w:hAnsiTheme="majorBidi" w:cstheme="majorBidi"/>
                <w:b/>
                <w:bCs/>
                <w:sz w:val="22"/>
                <w:szCs w:val="22"/>
              </w:rPr>
              <w:t>The overall objective</w:t>
            </w:r>
            <w:r w:rsidRPr="00182DA0">
              <w:rPr>
                <w:rFonts w:asciiTheme="majorBidi" w:hAnsiTheme="majorBidi" w:cstheme="majorBidi"/>
                <w:sz w:val="22"/>
                <w:szCs w:val="22"/>
              </w:rPr>
              <w:t>: To seek to achieve the social cohesion and sustainable community development through reform, democratization, social accountability, peace-building, and civic engagement and participation</w:t>
            </w:r>
            <w:r w:rsidRPr="00182DA0">
              <w:rPr>
                <w:rFonts w:asciiTheme="majorBidi" w:hAnsiTheme="majorBidi" w:cstheme="majorBidi"/>
                <w:i/>
                <w:iCs/>
                <w:sz w:val="22"/>
                <w:szCs w:val="22"/>
              </w:rPr>
              <w:t>.</w:t>
            </w:r>
          </w:p>
          <w:p w14:paraId="2C195C87" w14:textId="77777777" w:rsidR="001F28A1" w:rsidRPr="00182DA0" w:rsidRDefault="001F28A1" w:rsidP="0082312E">
            <w:pPr>
              <w:pStyle w:val="EC"/>
              <w:rPr>
                <w:rFonts w:asciiTheme="majorBidi" w:hAnsiTheme="majorBidi" w:cstheme="majorBidi"/>
                <w:color w:val="auto"/>
                <w:sz w:val="22"/>
                <w:szCs w:val="22"/>
                <w:lang w:val="en-US"/>
              </w:rPr>
            </w:pPr>
            <w:r w:rsidRPr="00182DA0">
              <w:rPr>
                <w:rFonts w:asciiTheme="majorBidi" w:hAnsiTheme="majorBidi" w:cstheme="majorBidi"/>
                <w:b/>
                <w:bCs/>
                <w:color w:val="auto"/>
                <w:sz w:val="22"/>
                <w:szCs w:val="22"/>
                <w:lang w:val="en-US"/>
              </w:rPr>
              <w:t>The specific objectives are</w:t>
            </w:r>
            <w:r w:rsidRPr="00182DA0">
              <w:rPr>
                <w:rFonts w:asciiTheme="majorBidi" w:hAnsiTheme="majorBidi" w:cstheme="majorBidi"/>
                <w:color w:val="auto"/>
                <w:sz w:val="22"/>
                <w:szCs w:val="22"/>
                <w:lang w:val="en-US"/>
              </w:rPr>
              <w:t>:</w:t>
            </w:r>
          </w:p>
          <w:p w14:paraId="63FF653B" w14:textId="77777777" w:rsidR="001F28A1" w:rsidRPr="00182DA0" w:rsidRDefault="001F28A1" w:rsidP="001F28A1">
            <w:pPr>
              <w:pStyle w:val="ListParagraph"/>
              <w:numPr>
                <w:ilvl w:val="0"/>
                <w:numId w:val="3"/>
              </w:numPr>
              <w:tabs>
                <w:tab w:val="clear" w:pos="810"/>
                <w:tab w:val="num" w:pos="214"/>
              </w:tabs>
              <w:ind w:left="394" w:hanging="270"/>
              <w:jc w:val="both"/>
              <w:rPr>
                <w:rFonts w:asciiTheme="majorBidi" w:hAnsiTheme="majorBidi" w:cstheme="majorBidi"/>
                <w:sz w:val="22"/>
              </w:rPr>
            </w:pPr>
            <w:r w:rsidRPr="00182DA0">
              <w:rPr>
                <w:rFonts w:asciiTheme="majorBidi" w:hAnsiTheme="majorBidi" w:cstheme="majorBidi"/>
                <w:sz w:val="22"/>
              </w:rPr>
              <w:t>Strengthening the capacity of IDPs to prevent, interact, oversight, respond, and advocate about their rights better;</w:t>
            </w:r>
          </w:p>
          <w:p w14:paraId="57DB7F7E" w14:textId="77777777" w:rsidR="001F28A1" w:rsidRPr="00182DA0" w:rsidRDefault="001F28A1" w:rsidP="001F28A1">
            <w:pPr>
              <w:pStyle w:val="ListParagraph"/>
              <w:numPr>
                <w:ilvl w:val="0"/>
                <w:numId w:val="3"/>
              </w:numPr>
              <w:tabs>
                <w:tab w:val="clear" w:pos="810"/>
                <w:tab w:val="num" w:pos="214"/>
              </w:tabs>
              <w:ind w:left="394" w:hanging="270"/>
              <w:jc w:val="both"/>
              <w:rPr>
                <w:rFonts w:asciiTheme="majorBidi" w:hAnsiTheme="majorBidi" w:cstheme="majorBidi"/>
                <w:i/>
                <w:iCs/>
                <w:sz w:val="22"/>
              </w:rPr>
            </w:pPr>
            <w:r w:rsidRPr="00182DA0">
              <w:rPr>
                <w:rFonts w:asciiTheme="majorBidi" w:hAnsiTheme="majorBidi" w:cstheme="majorBidi"/>
                <w:sz w:val="22"/>
              </w:rPr>
              <w:t>To ensure justice, equal opportunities, transparent, effective and constructive environment for vulnerable groups in the service delivery process of IDPs that ensure their accommodation and re-cope</w:t>
            </w:r>
            <w:r w:rsidRPr="00182DA0">
              <w:rPr>
                <w:rFonts w:asciiTheme="majorBidi" w:hAnsiTheme="majorBidi" w:cstheme="majorBidi"/>
                <w:i/>
                <w:iCs/>
                <w:sz w:val="22"/>
              </w:rPr>
              <w:t>.</w:t>
            </w:r>
          </w:p>
          <w:p w14:paraId="1AB6F6AB" w14:textId="77777777" w:rsidR="001F28A1" w:rsidRPr="00182DA0" w:rsidRDefault="001F28A1" w:rsidP="0082312E">
            <w:pPr>
              <w:tabs>
                <w:tab w:val="left" w:pos="2866"/>
              </w:tabs>
              <w:rPr>
                <w:rFonts w:asciiTheme="majorBidi" w:hAnsiTheme="majorBidi" w:cstheme="majorBidi"/>
                <w:sz w:val="22"/>
                <w:szCs w:val="22"/>
                <w:rtl/>
              </w:rPr>
            </w:pPr>
            <w:r w:rsidRPr="00182DA0">
              <w:rPr>
                <w:rFonts w:asciiTheme="majorBidi" w:hAnsiTheme="majorBidi" w:cstheme="majorBidi"/>
                <w:b/>
                <w:bCs/>
                <w:sz w:val="22"/>
                <w:szCs w:val="22"/>
              </w:rPr>
              <w:t>the project has achieved the following outcomes</w:t>
            </w:r>
            <w:r w:rsidRPr="00182DA0">
              <w:rPr>
                <w:rFonts w:asciiTheme="majorBidi" w:hAnsiTheme="majorBidi" w:cstheme="majorBidi"/>
                <w:sz w:val="22"/>
                <w:szCs w:val="22"/>
              </w:rPr>
              <w:t>:</w:t>
            </w:r>
          </w:p>
          <w:p w14:paraId="7821B531" w14:textId="77777777" w:rsidR="001F28A1" w:rsidRPr="00182DA0" w:rsidRDefault="001F28A1" w:rsidP="00182DA0">
            <w:pPr>
              <w:pStyle w:val="ListParagraph"/>
              <w:numPr>
                <w:ilvl w:val="0"/>
                <w:numId w:val="5"/>
              </w:numPr>
              <w:tabs>
                <w:tab w:val="clear" w:pos="810"/>
                <w:tab w:val="num" w:pos="394"/>
              </w:tabs>
              <w:ind w:left="394" w:hanging="174"/>
              <w:jc w:val="both"/>
              <w:rPr>
                <w:rFonts w:asciiTheme="majorBidi" w:hAnsiTheme="majorBidi" w:cstheme="majorBidi"/>
                <w:sz w:val="22"/>
              </w:rPr>
            </w:pPr>
            <w:r w:rsidRPr="00182DA0">
              <w:rPr>
                <w:rFonts w:asciiTheme="majorBidi" w:hAnsiTheme="majorBidi" w:cstheme="majorBidi"/>
                <w:sz w:val="22"/>
              </w:rPr>
              <w:t>The IDPsLeague functions as a real representative of the IDPs in Gaza and is accountable and responsible to IDPs;</w:t>
            </w:r>
          </w:p>
          <w:p w14:paraId="4031060C" w14:textId="77777777" w:rsidR="001F28A1" w:rsidRPr="00182DA0" w:rsidRDefault="001F28A1" w:rsidP="00182DA0">
            <w:pPr>
              <w:pStyle w:val="ListParagraph"/>
              <w:numPr>
                <w:ilvl w:val="0"/>
                <w:numId w:val="5"/>
              </w:numPr>
              <w:tabs>
                <w:tab w:val="clear" w:pos="810"/>
                <w:tab w:val="num" w:pos="394"/>
              </w:tabs>
              <w:ind w:left="394" w:hanging="174"/>
              <w:jc w:val="both"/>
              <w:rPr>
                <w:rFonts w:asciiTheme="majorBidi" w:hAnsiTheme="majorBidi" w:cstheme="majorBidi"/>
                <w:sz w:val="22"/>
                <w:rtl/>
              </w:rPr>
            </w:pPr>
            <w:r w:rsidRPr="00182DA0">
              <w:rPr>
                <w:rFonts w:asciiTheme="majorBidi" w:hAnsiTheme="majorBidi" w:cstheme="majorBidi"/>
                <w:sz w:val="22"/>
              </w:rPr>
              <w:t>Protection of IDPs and increased awareness about their rights particularly the women on their legal rights; and</w:t>
            </w:r>
          </w:p>
          <w:p w14:paraId="33C1CDE8" w14:textId="77777777" w:rsidR="001F28A1" w:rsidRPr="00182DA0" w:rsidRDefault="001F28A1" w:rsidP="00182DA0">
            <w:pPr>
              <w:pStyle w:val="ListParagraph"/>
              <w:numPr>
                <w:ilvl w:val="0"/>
                <w:numId w:val="5"/>
              </w:numPr>
              <w:tabs>
                <w:tab w:val="clear" w:pos="810"/>
                <w:tab w:val="num" w:pos="394"/>
              </w:tabs>
              <w:ind w:left="394" w:hanging="174"/>
              <w:jc w:val="both"/>
              <w:rPr>
                <w:rFonts w:asciiTheme="majorBidi" w:hAnsiTheme="majorBidi" w:cstheme="majorBidi"/>
                <w:sz w:val="22"/>
                <w:rtl/>
              </w:rPr>
            </w:pPr>
            <w:r w:rsidRPr="00182DA0">
              <w:rPr>
                <w:rFonts w:asciiTheme="majorBidi" w:hAnsiTheme="majorBidi" w:cstheme="majorBidi"/>
                <w:sz w:val="22"/>
              </w:rPr>
              <w:t>The authorities and entities improve their responses to IDPs needs and rights, via adapting their policies, procedures and measures.</w:t>
            </w:r>
          </w:p>
          <w:p w14:paraId="2D050510" w14:textId="77777777" w:rsidR="001F28A1" w:rsidRPr="00182DA0" w:rsidRDefault="001F28A1" w:rsidP="0082312E">
            <w:pPr>
              <w:pStyle w:val="EC"/>
              <w:rPr>
                <w:rFonts w:asciiTheme="majorBidi" w:hAnsiTheme="majorBidi" w:cstheme="majorBidi"/>
                <w:b/>
                <w:bCs/>
                <w:color w:val="auto"/>
                <w:sz w:val="22"/>
                <w:szCs w:val="22"/>
                <w:lang w:val="en-US"/>
              </w:rPr>
            </w:pPr>
            <w:r w:rsidRPr="00182DA0">
              <w:rPr>
                <w:rFonts w:asciiTheme="majorBidi" w:hAnsiTheme="majorBidi" w:cstheme="majorBidi"/>
                <w:b/>
                <w:bCs/>
                <w:color w:val="auto"/>
                <w:sz w:val="22"/>
                <w:szCs w:val="22"/>
                <w:lang w:val="en-US"/>
              </w:rPr>
              <w:t>The project achieved the following results and outputs:</w:t>
            </w:r>
          </w:p>
          <w:p w14:paraId="34A0111A" w14:textId="77777777" w:rsidR="001F28A1" w:rsidRPr="00182DA0" w:rsidRDefault="001F28A1" w:rsidP="00182DA0">
            <w:pPr>
              <w:pStyle w:val="ListParagraph"/>
              <w:numPr>
                <w:ilvl w:val="0"/>
                <w:numId w:val="4"/>
              </w:numPr>
              <w:tabs>
                <w:tab w:val="clear" w:pos="1094"/>
                <w:tab w:val="num" w:pos="394"/>
              </w:tabs>
              <w:ind w:left="394" w:hanging="264"/>
              <w:jc w:val="both"/>
              <w:rPr>
                <w:rFonts w:asciiTheme="majorBidi" w:hAnsiTheme="majorBidi" w:cstheme="majorBidi"/>
                <w:sz w:val="22"/>
              </w:rPr>
            </w:pPr>
            <w:r w:rsidRPr="00182DA0">
              <w:rPr>
                <w:rFonts w:asciiTheme="majorBidi" w:hAnsiTheme="majorBidi" w:cstheme="majorBidi"/>
                <w:sz w:val="22"/>
              </w:rPr>
              <w:t>Expanding and deepening HR practices and behaviours among Palestinians towards IDPs based on HRBA;</w:t>
            </w:r>
          </w:p>
          <w:p w14:paraId="7BBCE78F" w14:textId="77777777" w:rsidR="001F28A1" w:rsidRPr="00182DA0" w:rsidRDefault="001F28A1" w:rsidP="00182DA0">
            <w:pPr>
              <w:pStyle w:val="ListParagraph"/>
              <w:numPr>
                <w:ilvl w:val="0"/>
                <w:numId w:val="4"/>
              </w:numPr>
              <w:tabs>
                <w:tab w:val="clear" w:pos="1094"/>
                <w:tab w:val="num" w:pos="394"/>
              </w:tabs>
              <w:ind w:left="394" w:hanging="264"/>
              <w:jc w:val="both"/>
              <w:rPr>
                <w:rFonts w:asciiTheme="majorBidi" w:hAnsiTheme="majorBidi" w:cstheme="majorBidi"/>
                <w:sz w:val="22"/>
              </w:rPr>
            </w:pPr>
            <w:r w:rsidRPr="00182DA0">
              <w:rPr>
                <w:rFonts w:asciiTheme="majorBidi" w:hAnsiTheme="majorBidi" w:cstheme="majorBidi"/>
                <w:sz w:val="22"/>
              </w:rPr>
              <w:t>Creating linkages between the CS represented by IDPsLeague who works on review of the duty bearers’ policies, procedures, and measures that affecting the IDPs;</w:t>
            </w:r>
          </w:p>
          <w:p w14:paraId="190C6657" w14:textId="77777777" w:rsidR="001F28A1" w:rsidRPr="00182DA0" w:rsidRDefault="001F28A1" w:rsidP="00182DA0">
            <w:pPr>
              <w:pStyle w:val="ListParagraph"/>
              <w:numPr>
                <w:ilvl w:val="0"/>
                <w:numId w:val="4"/>
              </w:numPr>
              <w:tabs>
                <w:tab w:val="clear" w:pos="1094"/>
                <w:tab w:val="num" w:pos="394"/>
              </w:tabs>
              <w:ind w:left="394" w:hanging="264"/>
              <w:jc w:val="both"/>
              <w:rPr>
                <w:rFonts w:asciiTheme="majorBidi" w:hAnsiTheme="majorBidi" w:cstheme="majorBidi"/>
                <w:sz w:val="22"/>
              </w:rPr>
            </w:pPr>
            <w:r w:rsidRPr="00182DA0">
              <w:rPr>
                <w:rFonts w:asciiTheme="majorBidi" w:hAnsiTheme="majorBidi" w:cstheme="majorBidi"/>
                <w:sz w:val="22"/>
              </w:rPr>
              <w:t>Wide support and momentum among the IDPs grassroots support and demonstrate a constituent base for the action campaign towards ensuring their rights and concerns to be adopted and responded to throughout the Gaza reconstruction plan adopted by the PNA and was proposed to the donors’ conference last Oct. 2014 in Egypt.</w:t>
            </w:r>
          </w:p>
          <w:p w14:paraId="0BBEE828" w14:textId="77777777" w:rsidR="001F28A1" w:rsidRPr="00182DA0" w:rsidRDefault="001F28A1" w:rsidP="001F28A1">
            <w:pPr>
              <w:numPr>
                <w:ilvl w:val="0"/>
                <w:numId w:val="5"/>
              </w:numPr>
              <w:tabs>
                <w:tab w:val="clear" w:pos="810"/>
                <w:tab w:val="num" w:pos="180"/>
              </w:tabs>
              <w:ind w:left="180" w:hanging="180"/>
              <w:jc w:val="both"/>
              <w:rPr>
                <w:rFonts w:asciiTheme="majorBidi" w:hAnsiTheme="majorBidi" w:cstheme="majorBidi"/>
                <w:sz w:val="22"/>
                <w:szCs w:val="22"/>
              </w:rPr>
            </w:pPr>
            <w:r w:rsidRPr="00182DA0">
              <w:rPr>
                <w:rFonts w:asciiTheme="majorBidi" w:hAnsiTheme="majorBidi" w:cstheme="majorBidi"/>
                <w:sz w:val="22"/>
                <w:szCs w:val="22"/>
              </w:rPr>
              <w:t>The action has been extended from May 2015 – April 2016 with a budget of 138,833 $.</w:t>
            </w:r>
          </w:p>
          <w:p w14:paraId="35DD0420" w14:textId="77777777" w:rsidR="001F28A1" w:rsidRPr="00182DA0" w:rsidRDefault="001F28A1" w:rsidP="001F28A1">
            <w:pPr>
              <w:numPr>
                <w:ilvl w:val="0"/>
                <w:numId w:val="5"/>
              </w:numPr>
              <w:tabs>
                <w:tab w:val="clear" w:pos="810"/>
                <w:tab w:val="num" w:pos="180"/>
              </w:tabs>
              <w:ind w:left="180" w:hanging="180"/>
              <w:jc w:val="both"/>
              <w:rPr>
                <w:rFonts w:asciiTheme="majorBidi" w:hAnsiTheme="majorBidi" w:cstheme="majorBidi"/>
                <w:sz w:val="22"/>
                <w:szCs w:val="22"/>
              </w:rPr>
            </w:pPr>
            <w:r w:rsidRPr="00182DA0">
              <w:rPr>
                <w:rFonts w:asciiTheme="majorBidi" w:hAnsiTheme="majorBidi" w:cstheme="majorBidi"/>
                <w:sz w:val="22"/>
                <w:szCs w:val="22"/>
              </w:rPr>
              <w:t>However, this action has been extended currently for a three-year action towards expansion its outreach, as well as institutionalization of the IDPsLeague as a formal representative of the IDPs and displaced people; moreover, the action focuses on adopting a policy dialogue with the authorities at local and national level and the International Key actor son the IDPs rights towards ensuring HRBA adoption in their policies and measures. Furthermore, the action includes series of sub-actions including training, counselling, legal assistance, awareness, and advocacy and campaigning, and hearings and accountability activities for the duty bearers.</w:t>
            </w:r>
          </w:p>
        </w:tc>
      </w:tr>
    </w:tbl>
    <w:p w14:paraId="7D8829AE" w14:textId="77777777" w:rsidR="001F28A1" w:rsidRPr="005A7422" w:rsidRDefault="001F28A1" w:rsidP="001F28A1">
      <w:pPr>
        <w:spacing w:before="120"/>
        <w:ind w:left="-142" w:right="-144"/>
        <w:rPr>
          <w:sz w:val="22"/>
          <w:szCs w:val="22"/>
          <w:u w:val="single"/>
        </w:rPr>
      </w:pPr>
    </w:p>
    <w:p w14:paraId="6BB3F903" w14:textId="77777777" w:rsidR="001F28A1" w:rsidRPr="005A7422" w:rsidRDefault="001F28A1" w:rsidP="001F28A1">
      <w:pPr>
        <w:spacing w:after="200" w:line="276" w:lineRule="auto"/>
        <w:rPr>
          <w:b/>
          <w:sz w:val="22"/>
          <w:szCs w:val="22"/>
        </w:rPr>
      </w:pPr>
      <w:r w:rsidRPr="005A7422">
        <w:rPr>
          <w:b/>
          <w:sz w:val="22"/>
          <w:szCs w:val="22"/>
        </w:rPr>
        <w:br w:type="page"/>
      </w:r>
    </w:p>
    <w:p w14:paraId="15D593C6" w14:textId="36D8703D" w:rsidR="00B908CB" w:rsidRPr="005A7422" w:rsidRDefault="00B908CB" w:rsidP="00B908CB">
      <w:pPr>
        <w:spacing w:before="120"/>
        <w:ind w:right="-144"/>
        <w:rPr>
          <w:color w:val="FF0000"/>
          <w:sz w:val="22"/>
          <w:szCs w:val="22"/>
        </w:rPr>
      </w:pPr>
      <w:r w:rsidRPr="005A7422">
        <w:rPr>
          <w:b/>
          <w:color w:val="FF0000"/>
          <w:sz w:val="22"/>
          <w:szCs w:val="22"/>
        </w:rPr>
        <w:lastRenderedPageBreak/>
        <w:t>Experience in similar actions</w:t>
      </w:r>
      <w:r w:rsidRPr="005A7422">
        <w:rPr>
          <w:color w:val="FF0000"/>
          <w:sz w:val="22"/>
          <w:szCs w:val="22"/>
        </w:rPr>
        <w:t xml:space="preserve"> </w:t>
      </w:r>
      <w:r w:rsidRPr="005A7422">
        <w:rPr>
          <w:b/>
          <w:color w:val="FF0000"/>
          <w:sz w:val="22"/>
          <w:szCs w:val="22"/>
        </w:rPr>
        <w:t>in the past</w:t>
      </w:r>
      <w:r w:rsidRPr="005A7422">
        <w:rPr>
          <w:color w:val="FF0000"/>
          <w:sz w:val="22"/>
          <w:szCs w:val="22"/>
        </w:rPr>
        <w:t xml:space="preserve"> </w:t>
      </w:r>
      <w:r w:rsidRPr="005A7422">
        <w:rPr>
          <w:b/>
          <w:color w:val="FF0000"/>
          <w:sz w:val="22"/>
          <w:szCs w:val="22"/>
        </w:rPr>
        <w:t>5 years</w:t>
      </w:r>
      <w:r w:rsidRPr="005A7422">
        <w:rPr>
          <w:color w:val="FF0000"/>
          <w:sz w:val="22"/>
          <w:szCs w:val="22"/>
        </w:rPr>
        <w:t xml:space="preserve">: </w:t>
      </w:r>
      <w:r w:rsidR="009F678A" w:rsidRPr="005A7422">
        <w:rPr>
          <w:color w:val="FF0000"/>
          <w:sz w:val="22"/>
          <w:szCs w:val="22"/>
        </w:rPr>
        <w:t>5</w:t>
      </w:r>
    </w:p>
    <w:tbl>
      <w:tblPr>
        <w:tblW w:w="15086"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69"/>
        <w:gridCol w:w="871"/>
        <w:gridCol w:w="1019"/>
        <w:gridCol w:w="2671"/>
        <w:gridCol w:w="2250"/>
        <w:gridCol w:w="2610"/>
        <w:gridCol w:w="3596"/>
      </w:tblGrid>
      <w:tr w:rsidR="001F28A1" w:rsidRPr="005A7422" w14:paraId="50111827" w14:textId="77777777" w:rsidTr="008374E9">
        <w:trPr>
          <w:tblCellSpacing w:w="20" w:type="dxa"/>
          <w:jc w:val="center"/>
        </w:trPr>
        <w:tc>
          <w:tcPr>
            <w:tcW w:w="15006" w:type="dxa"/>
            <w:gridSpan w:val="7"/>
            <w:tcBorders>
              <w:top w:val="outset" w:sz="24" w:space="0" w:color="auto"/>
            </w:tcBorders>
            <w:shd w:val="clear" w:color="auto" w:fill="DAEEF3"/>
          </w:tcPr>
          <w:p w14:paraId="1FD5092C" w14:textId="4E1291EE" w:rsidR="001F28A1" w:rsidRPr="005A7422" w:rsidRDefault="001F28A1" w:rsidP="0082312E">
            <w:pPr>
              <w:keepNext/>
              <w:keepLines/>
              <w:widowControl w:val="0"/>
              <w:rPr>
                <w:b/>
                <w:sz w:val="22"/>
                <w:szCs w:val="22"/>
              </w:rPr>
            </w:pPr>
            <w:r w:rsidRPr="005A7422">
              <w:rPr>
                <w:noProof/>
                <w:sz w:val="22"/>
                <w:szCs w:val="22"/>
              </w:rPr>
              <mc:AlternateContent>
                <mc:Choice Requires="wps">
                  <w:drawing>
                    <wp:anchor distT="0" distB="0" distL="114300" distR="114300" simplePos="0" relativeHeight="251659264" behindDoc="0" locked="0" layoutInCell="1" allowOverlap="1" wp14:anchorId="23C4C59D" wp14:editId="244033DE">
                      <wp:simplePos x="0" y="0"/>
                      <wp:positionH relativeFrom="column">
                        <wp:posOffset>963930</wp:posOffset>
                      </wp:positionH>
                      <wp:positionV relativeFrom="paragraph">
                        <wp:posOffset>137160</wp:posOffset>
                      </wp:positionV>
                      <wp:extent cx="224790" cy="224155"/>
                      <wp:effectExtent l="0" t="0" r="22860" b="234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2C606637" w14:textId="77777777" w:rsidR="001F28A1" w:rsidRPr="00731C72" w:rsidRDefault="001F28A1" w:rsidP="001F28A1">
                                  <w:pPr>
                                    <w:jc w:val="center"/>
                                    <w:rPr>
                                      <w:sz w:val="20"/>
                                      <w:szCs w:val="20"/>
                                      <w:lang w:val="en-US"/>
                                    </w:rPr>
                                  </w:pPr>
                                  <w:r w:rsidRPr="00731C72">
                                    <w:rPr>
                                      <w:sz w:val="20"/>
                                      <w:szCs w:val="20"/>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C59D" id="Text Box 31" o:spid="_x0000_s1038" type="#_x0000_t202" style="position:absolute;margin-left:75.9pt;margin-top:10.8pt;width:17.7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">
                      <v:textbox>
                        <w:txbxContent>
                          <w:p w14:paraId="2C606637" w14:textId="77777777" w:rsidR="001F28A1" w:rsidRPr="00731C72" w:rsidRDefault="001F28A1" w:rsidP="001F28A1">
                            <w:pPr>
                              <w:jc w:val="center"/>
                              <w:rPr>
                                <w:sz w:val="20"/>
                                <w:szCs w:val="20"/>
                                <w:lang w:val="en-US"/>
                              </w:rPr>
                            </w:pPr>
                            <w:r w:rsidRPr="00731C72">
                              <w:rPr>
                                <w:sz w:val="20"/>
                                <w:szCs w:val="20"/>
                                <w:lang w:val="en-US"/>
                              </w:rPr>
                              <w:t>X</w:t>
                            </w:r>
                          </w:p>
                        </w:txbxContent>
                      </v:textbox>
                    </v:shape>
                  </w:pict>
                </mc:Fallback>
              </mc:AlternateContent>
            </w:r>
            <w:r w:rsidRPr="005A7422">
              <w:rPr>
                <w:noProof/>
                <w:sz w:val="22"/>
                <w:szCs w:val="22"/>
              </w:rPr>
              <mc:AlternateContent>
                <mc:Choice Requires="wps">
                  <w:drawing>
                    <wp:anchor distT="0" distB="0" distL="114300" distR="114300" simplePos="0" relativeHeight="251661312" behindDoc="0" locked="0" layoutInCell="1" allowOverlap="1" wp14:anchorId="4EDDE4E9" wp14:editId="05F44B93">
                      <wp:simplePos x="0" y="0"/>
                      <wp:positionH relativeFrom="column">
                        <wp:posOffset>3627755</wp:posOffset>
                      </wp:positionH>
                      <wp:positionV relativeFrom="paragraph">
                        <wp:posOffset>57150</wp:posOffset>
                      </wp:positionV>
                      <wp:extent cx="220345" cy="224155"/>
                      <wp:effectExtent l="0" t="0" r="27305" b="23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2F57C54F" w14:textId="77777777" w:rsidR="001F28A1" w:rsidRPr="000818CF" w:rsidRDefault="001F28A1" w:rsidP="001F28A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E4E9" id="Text Box 30" o:spid="_x0000_s1039" type="#_x0000_t202" style="position:absolute;margin-left:285.65pt;margin-top:4.5pt;width:17.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">
                      <v:textbox>
                        <w:txbxContent>
                          <w:p w14:paraId="2F57C54F" w14:textId="77777777" w:rsidR="001F28A1" w:rsidRPr="000818CF" w:rsidRDefault="001F28A1" w:rsidP="001F28A1">
                            <w:pP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60288" behindDoc="0" locked="0" layoutInCell="1" allowOverlap="1" wp14:anchorId="31A3A66C" wp14:editId="10C3298C">
                      <wp:simplePos x="0" y="0"/>
                      <wp:positionH relativeFrom="column">
                        <wp:posOffset>2235200</wp:posOffset>
                      </wp:positionH>
                      <wp:positionV relativeFrom="paragraph">
                        <wp:posOffset>165735</wp:posOffset>
                      </wp:positionV>
                      <wp:extent cx="146685" cy="170815"/>
                      <wp:effectExtent l="0" t="0" r="24765" b="196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0815"/>
                              </a:xfrm>
                              <a:prstGeom prst="rect">
                                <a:avLst/>
                              </a:prstGeom>
                              <a:solidFill>
                                <a:srgbClr val="FFFFFF"/>
                              </a:solidFill>
                              <a:ln w="9525">
                                <a:solidFill>
                                  <a:srgbClr val="000000"/>
                                </a:solidFill>
                                <a:miter lim="800000"/>
                                <a:headEnd/>
                                <a:tailEnd/>
                              </a:ln>
                            </wps:spPr>
                            <wps:txbx>
                              <w:txbxContent>
                                <w:p w14:paraId="0E2CF87C" w14:textId="77777777" w:rsidR="001F28A1" w:rsidRPr="000818CF" w:rsidRDefault="001F28A1" w:rsidP="001F28A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3A66C" id="Text Box 29" o:spid="_x0000_s1040" type="#_x0000_t202" style="position:absolute;margin-left:176pt;margin-top:13.05pt;width:11.5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U8LgIAAFk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">
                      <v:textbox>
                        <w:txbxContent>
                          <w:p w14:paraId="0E2CF87C" w14:textId="77777777" w:rsidR="001F28A1" w:rsidRPr="000818CF" w:rsidRDefault="001F28A1" w:rsidP="001F28A1">
                            <w:pPr>
                              <w:rPr>
                                <w:lang w:val="en-US"/>
                              </w:rPr>
                            </w:pPr>
                          </w:p>
                        </w:txbxContent>
                      </v:textbox>
                    </v:shape>
                  </w:pict>
                </mc:Fallback>
              </mc:AlternateContent>
            </w:r>
            <w:r w:rsidRPr="005A7422">
              <w:rPr>
                <w:b/>
                <w:sz w:val="22"/>
                <w:szCs w:val="22"/>
              </w:rPr>
              <w:t>Name of the organisation: CIVITAS Institute</w:t>
            </w:r>
          </w:p>
          <w:p w14:paraId="4ACDB121" w14:textId="77777777" w:rsidR="001F28A1" w:rsidRPr="005A7422" w:rsidRDefault="001F28A1" w:rsidP="0082312E">
            <w:pPr>
              <w:keepNext/>
              <w:keepLines/>
              <w:widowControl w:val="0"/>
              <w:rPr>
                <w:b/>
                <w:sz w:val="22"/>
                <w:szCs w:val="22"/>
              </w:rPr>
            </w:pPr>
            <w:r w:rsidRPr="005A7422">
              <w:rPr>
                <w:b/>
                <w:sz w:val="22"/>
                <w:szCs w:val="22"/>
              </w:rPr>
              <w:t>Lead applicant              Co-applicant             Affiliated entity</w:t>
            </w:r>
          </w:p>
        </w:tc>
      </w:tr>
      <w:tr w:rsidR="001F28A1" w:rsidRPr="005A7422" w14:paraId="0AF585EB" w14:textId="77777777" w:rsidTr="00124466">
        <w:trPr>
          <w:trHeight w:val="192"/>
          <w:tblCellSpacing w:w="20" w:type="dxa"/>
          <w:jc w:val="center"/>
        </w:trPr>
        <w:tc>
          <w:tcPr>
            <w:tcW w:w="6570" w:type="dxa"/>
            <w:gridSpan w:val="4"/>
          </w:tcPr>
          <w:p w14:paraId="3AD86FDA" w14:textId="77777777" w:rsidR="001F28A1" w:rsidRPr="005A7422" w:rsidRDefault="001F28A1" w:rsidP="0082312E">
            <w:pPr>
              <w:keepNext/>
              <w:keepLines/>
              <w:widowControl w:val="0"/>
              <w:rPr>
                <w:b/>
                <w:sz w:val="22"/>
                <w:szCs w:val="22"/>
              </w:rPr>
            </w:pPr>
            <w:r w:rsidRPr="005A7422">
              <w:rPr>
                <w:b/>
                <w:sz w:val="22"/>
                <w:szCs w:val="22"/>
              </w:rPr>
              <w:t xml:space="preserve">Project title: </w:t>
            </w:r>
            <w:r w:rsidRPr="005A7422">
              <w:rPr>
                <w:bCs/>
                <w:sz w:val="22"/>
                <w:szCs w:val="22"/>
              </w:rPr>
              <w:t>Civil Society</w:t>
            </w:r>
            <w:r w:rsidRPr="005A7422">
              <w:rPr>
                <w:sz w:val="22"/>
                <w:szCs w:val="22"/>
              </w:rPr>
              <w:t xml:space="preserve"> Strengthening</w:t>
            </w:r>
          </w:p>
        </w:tc>
        <w:tc>
          <w:tcPr>
            <w:tcW w:w="8396" w:type="dxa"/>
            <w:gridSpan w:val="3"/>
          </w:tcPr>
          <w:p w14:paraId="1C47D650" w14:textId="77777777" w:rsidR="001F28A1" w:rsidRPr="005A7422" w:rsidRDefault="001F28A1" w:rsidP="0082312E">
            <w:pPr>
              <w:rPr>
                <w:b/>
                <w:sz w:val="22"/>
                <w:szCs w:val="22"/>
              </w:rPr>
            </w:pPr>
            <w:r w:rsidRPr="005A7422">
              <w:rPr>
                <w:b/>
                <w:sz w:val="22"/>
                <w:szCs w:val="22"/>
              </w:rPr>
              <w:t xml:space="preserve">Sector: </w:t>
            </w:r>
            <w:r w:rsidRPr="005A7422">
              <w:rPr>
                <w:bCs/>
                <w:sz w:val="22"/>
                <w:szCs w:val="22"/>
              </w:rPr>
              <w:t>Civil Society</w:t>
            </w:r>
            <w:r w:rsidRPr="005A7422">
              <w:rPr>
                <w:sz w:val="22"/>
                <w:szCs w:val="22"/>
              </w:rPr>
              <w:t xml:space="preserve"> Strengthening</w:t>
            </w:r>
          </w:p>
        </w:tc>
      </w:tr>
      <w:tr w:rsidR="001F28A1" w:rsidRPr="005A7422" w14:paraId="6F00C817" w14:textId="77777777" w:rsidTr="00124466">
        <w:trPr>
          <w:trHeight w:val="147"/>
          <w:tblCellSpacing w:w="20" w:type="dxa"/>
          <w:jc w:val="center"/>
        </w:trPr>
        <w:tc>
          <w:tcPr>
            <w:tcW w:w="2009" w:type="dxa"/>
          </w:tcPr>
          <w:p w14:paraId="081F4D75" w14:textId="77777777" w:rsidR="001F28A1" w:rsidRPr="005A7422" w:rsidRDefault="001F28A1" w:rsidP="0082312E">
            <w:pPr>
              <w:keepNext/>
              <w:keepLines/>
              <w:widowControl w:val="0"/>
              <w:jc w:val="center"/>
              <w:rPr>
                <w:b/>
                <w:sz w:val="22"/>
                <w:szCs w:val="22"/>
              </w:rPr>
            </w:pPr>
            <w:r w:rsidRPr="005A7422">
              <w:rPr>
                <w:b/>
                <w:sz w:val="22"/>
                <w:szCs w:val="22"/>
              </w:rPr>
              <w:t xml:space="preserve">Location </w:t>
            </w:r>
          </w:p>
        </w:tc>
        <w:tc>
          <w:tcPr>
            <w:tcW w:w="1850" w:type="dxa"/>
            <w:gridSpan w:val="2"/>
          </w:tcPr>
          <w:p w14:paraId="33EB471D" w14:textId="77777777" w:rsidR="001F28A1" w:rsidRPr="005A7422" w:rsidRDefault="001F28A1" w:rsidP="0082312E">
            <w:pPr>
              <w:keepNext/>
              <w:keepLines/>
              <w:widowControl w:val="0"/>
              <w:jc w:val="center"/>
              <w:rPr>
                <w:b/>
                <w:sz w:val="22"/>
                <w:szCs w:val="22"/>
              </w:rPr>
            </w:pPr>
            <w:r w:rsidRPr="005A7422">
              <w:rPr>
                <w:b/>
                <w:sz w:val="22"/>
                <w:szCs w:val="22"/>
              </w:rPr>
              <w:t xml:space="preserve">Cost of the action </w:t>
            </w:r>
          </w:p>
          <w:p w14:paraId="6413F38F" w14:textId="77777777" w:rsidR="001F28A1" w:rsidRPr="005A7422" w:rsidRDefault="001F28A1" w:rsidP="0082312E">
            <w:pPr>
              <w:keepNext/>
              <w:keepLines/>
              <w:widowControl w:val="0"/>
              <w:tabs>
                <w:tab w:val="left" w:pos="526"/>
                <w:tab w:val="center" w:pos="849"/>
              </w:tabs>
              <w:rPr>
                <w:b/>
                <w:sz w:val="22"/>
                <w:szCs w:val="22"/>
              </w:rPr>
            </w:pPr>
            <w:r w:rsidRPr="005A7422">
              <w:rPr>
                <w:b/>
                <w:sz w:val="22"/>
                <w:szCs w:val="22"/>
              </w:rPr>
              <w:tab/>
            </w:r>
            <w:r w:rsidRPr="005A7422">
              <w:rPr>
                <w:b/>
                <w:sz w:val="22"/>
                <w:szCs w:val="22"/>
              </w:rPr>
              <w:tab/>
              <w:t>(EUR)</w:t>
            </w:r>
          </w:p>
        </w:tc>
        <w:tc>
          <w:tcPr>
            <w:tcW w:w="2631" w:type="dxa"/>
          </w:tcPr>
          <w:p w14:paraId="6C738E7C" w14:textId="77777777" w:rsidR="001F28A1" w:rsidRPr="005A7422" w:rsidRDefault="001F28A1" w:rsidP="0082312E">
            <w:pPr>
              <w:keepNext/>
              <w:keepLines/>
              <w:widowControl w:val="0"/>
              <w:jc w:val="center"/>
              <w:rPr>
                <w:b/>
                <w:sz w:val="22"/>
                <w:szCs w:val="22"/>
              </w:rPr>
            </w:pPr>
            <w:r w:rsidRPr="005A7422">
              <w:rPr>
                <w:b/>
                <w:sz w:val="22"/>
                <w:szCs w:val="22"/>
              </w:rPr>
              <w:t>Role:  Coordinator,</w:t>
            </w:r>
          </w:p>
          <w:p w14:paraId="282E2D93" w14:textId="77777777" w:rsidR="001F28A1" w:rsidRPr="005A7422" w:rsidRDefault="001F28A1" w:rsidP="0082312E">
            <w:pPr>
              <w:keepNext/>
              <w:keepLines/>
              <w:widowControl w:val="0"/>
              <w:jc w:val="center"/>
              <w:rPr>
                <w:b/>
                <w:sz w:val="22"/>
                <w:szCs w:val="22"/>
              </w:rPr>
            </w:pPr>
            <w:r w:rsidRPr="005A7422">
              <w:rPr>
                <w:b/>
                <w:sz w:val="22"/>
                <w:szCs w:val="22"/>
              </w:rPr>
              <w:t>co-beneficiary, affiliated entity</w:t>
            </w:r>
          </w:p>
        </w:tc>
        <w:tc>
          <w:tcPr>
            <w:tcW w:w="2210" w:type="dxa"/>
          </w:tcPr>
          <w:p w14:paraId="0E972411" w14:textId="77777777" w:rsidR="001F28A1" w:rsidRPr="005A7422" w:rsidRDefault="001F28A1" w:rsidP="0082312E">
            <w:pPr>
              <w:keepNext/>
              <w:keepLines/>
              <w:widowControl w:val="0"/>
              <w:jc w:val="center"/>
              <w:rPr>
                <w:b/>
                <w:sz w:val="22"/>
                <w:szCs w:val="22"/>
              </w:rPr>
            </w:pPr>
            <w:r w:rsidRPr="005A7422">
              <w:rPr>
                <w:b/>
                <w:sz w:val="22"/>
                <w:szCs w:val="22"/>
              </w:rPr>
              <w:t>Donors to the action (name)</w:t>
            </w:r>
          </w:p>
        </w:tc>
        <w:tc>
          <w:tcPr>
            <w:tcW w:w="2570" w:type="dxa"/>
          </w:tcPr>
          <w:p w14:paraId="574F547A" w14:textId="77777777" w:rsidR="001F28A1" w:rsidRPr="005A7422" w:rsidRDefault="001F28A1" w:rsidP="0082312E">
            <w:pPr>
              <w:keepNext/>
              <w:keepLines/>
              <w:widowControl w:val="0"/>
              <w:jc w:val="center"/>
              <w:rPr>
                <w:b/>
                <w:sz w:val="22"/>
                <w:szCs w:val="22"/>
              </w:rPr>
            </w:pPr>
            <w:r w:rsidRPr="005A7422">
              <w:rPr>
                <w:b/>
                <w:sz w:val="22"/>
                <w:szCs w:val="22"/>
              </w:rPr>
              <w:t>Amount contributed (by donor)</w:t>
            </w:r>
          </w:p>
        </w:tc>
        <w:tc>
          <w:tcPr>
            <w:tcW w:w="3536" w:type="dxa"/>
          </w:tcPr>
          <w:p w14:paraId="19689DEB" w14:textId="77777777" w:rsidR="001F28A1" w:rsidRPr="005A7422" w:rsidRDefault="001F28A1" w:rsidP="0082312E">
            <w:pPr>
              <w:keepNext/>
              <w:keepLines/>
              <w:widowControl w:val="0"/>
              <w:jc w:val="center"/>
              <w:rPr>
                <w:sz w:val="22"/>
                <w:szCs w:val="22"/>
              </w:rPr>
            </w:pPr>
            <w:r w:rsidRPr="005A7422">
              <w:rPr>
                <w:b/>
                <w:sz w:val="22"/>
                <w:szCs w:val="22"/>
              </w:rPr>
              <w:t xml:space="preserve">Dates </w:t>
            </w:r>
            <w:r w:rsidRPr="005A7422">
              <w:rPr>
                <w:sz w:val="22"/>
                <w:szCs w:val="22"/>
              </w:rPr>
              <w:t>(from.to)</w:t>
            </w:r>
          </w:p>
          <w:p w14:paraId="5D7F12CA" w14:textId="77777777" w:rsidR="001F28A1" w:rsidRPr="005A7422" w:rsidRDefault="001F28A1" w:rsidP="0082312E">
            <w:pPr>
              <w:keepNext/>
              <w:keepLines/>
              <w:widowControl w:val="0"/>
              <w:jc w:val="center"/>
              <w:rPr>
                <w:b/>
                <w:sz w:val="22"/>
                <w:szCs w:val="22"/>
              </w:rPr>
            </w:pPr>
            <w:r w:rsidRPr="005A7422">
              <w:rPr>
                <w:sz w:val="22"/>
                <w:szCs w:val="22"/>
              </w:rPr>
              <w:t>dd/mm/</w:t>
            </w:r>
            <w:proofErr w:type="spellStart"/>
            <w:r w:rsidRPr="005A7422">
              <w:rPr>
                <w:sz w:val="22"/>
                <w:szCs w:val="22"/>
              </w:rPr>
              <w:t>yyyy</w:t>
            </w:r>
            <w:proofErr w:type="spellEnd"/>
            <w:r w:rsidRPr="005A7422">
              <w:rPr>
                <w:sz w:val="22"/>
                <w:szCs w:val="22"/>
              </w:rPr>
              <w:t xml:space="preserve"> </w:t>
            </w:r>
          </w:p>
        </w:tc>
      </w:tr>
      <w:tr w:rsidR="001F28A1" w:rsidRPr="005A7422" w14:paraId="4D251B3F" w14:textId="77777777" w:rsidTr="00124466">
        <w:trPr>
          <w:trHeight w:val="525"/>
          <w:tblCellSpacing w:w="20" w:type="dxa"/>
          <w:jc w:val="center"/>
        </w:trPr>
        <w:tc>
          <w:tcPr>
            <w:tcW w:w="2009" w:type="dxa"/>
          </w:tcPr>
          <w:p w14:paraId="0C090C1A" w14:textId="77777777" w:rsidR="001F28A1" w:rsidRPr="005A7422" w:rsidRDefault="001F28A1" w:rsidP="0082312E">
            <w:pPr>
              <w:jc w:val="both"/>
              <w:rPr>
                <w:sz w:val="22"/>
                <w:szCs w:val="22"/>
              </w:rPr>
            </w:pPr>
            <w:r w:rsidRPr="005A7422">
              <w:rPr>
                <w:sz w:val="22"/>
                <w:szCs w:val="22"/>
              </w:rPr>
              <w:t>Palestine/Gaza &amp; Regional)</w:t>
            </w:r>
          </w:p>
        </w:tc>
        <w:tc>
          <w:tcPr>
            <w:tcW w:w="1850" w:type="dxa"/>
            <w:gridSpan w:val="2"/>
          </w:tcPr>
          <w:p w14:paraId="5221EABB" w14:textId="77777777" w:rsidR="001F28A1" w:rsidRPr="005A7422" w:rsidRDefault="001F28A1" w:rsidP="0082312E">
            <w:pPr>
              <w:jc w:val="both"/>
              <w:rPr>
                <w:sz w:val="22"/>
                <w:szCs w:val="22"/>
                <w:highlight w:val="yellow"/>
              </w:rPr>
            </w:pPr>
            <w:r w:rsidRPr="005A7422">
              <w:rPr>
                <w:sz w:val="22"/>
                <w:szCs w:val="22"/>
              </w:rPr>
              <w:t>312,189 EURO</w:t>
            </w:r>
          </w:p>
        </w:tc>
        <w:tc>
          <w:tcPr>
            <w:tcW w:w="2631" w:type="dxa"/>
          </w:tcPr>
          <w:p w14:paraId="7A36E4FE" w14:textId="77777777" w:rsidR="001F28A1" w:rsidRPr="005A7422" w:rsidRDefault="001F28A1" w:rsidP="0082312E">
            <w:pPr>
              <w:jc w:val="both"/>
              <w:rPr>
                <w:sz w:val="22"/>
                <w:szCs w:val="22"/>
              </w:rPr>
            </w:pPr>
            <w:r w:rsidRPr="005A7422">
              <w:rPr>
                <w:sz w:val="22"/>
                <w:szCs w:val="22"/>
              </w:rPr>
              <w:t>Leader: CIVITAS institute</w:t>
            </w:r>
          </w:p>
        </w:tc>
        <w:tc>
          <w:tcPr>
            <w:tcW w:w="2210" w:type="dxa"/>
          </w:tcPr>
          <w:p w14:paraId="26FBD50B" w14:textId="77777777" w:rsidR="001F28A1" w:rsidRPr="005A7422" w:rsidRDefault="001F28A1" w:rsidP="0082312E">
            <w:pPr>
              <w:rPr>
                <w:sz w:val="22"/>
                <w:szCs w:val="22"/>
              </w:rPr>
            </w:pPr>
            <w:proofErr w:type="spellStart"/>
            <w:r w:rsidRPr="005A7422">
              <w:rPr>
                <w:sz w:val="22"/>
                <w:szCs w:val="22"/>
              </w:rPr>
              <w:t>Socialdemokrater</w:t>
            </w:r>
            <w:proofErr w:type="spellEnd"/>
            <w:r w:rsidRPr="005A7422">
              <w:rPr>
                <w:sz w:val="22"/>
                <w:szCs w:val="22"/>
              </w:rPr>
              <w:t xml:space="preserve"> </w:t>
            </w:r>
            <w:proofErr w:type="spellStart"/>
            <w:r w:rsidRPr="005A7422">
              <w:rPr>
                <w:sz w:val="22"/>
                <w:szCs w:val="22"/>
              </w:rPr>
              <w:t>för</w:t>
            </w:r>
            <w:proofErr w:type="spellEnd"/>
            <w:r w:rsidRPr="005A7422">
              <w:rPr>
                <w:sz w:val="22"/>
                <w:szCs w:val="22"/>
              </w:rPr>
              <w:t xml:space="preserve"> </w:t>
            </w:r>
            <w:proofErr w:type="spellStart"/>
            <w:r w:rsidRPr="005A7422">
              <w:rPr>
                <w:sz w:val="22"/>
                <w:szCs w:val="22"/>
              </w:rPr>
              <w:t>tro</w:t>
            </w:r>
            <w:proofErr w:type="spellEnd"/>
            <w:r w:rsidRPr="005A7422">
              <w:rPr>
                <w:sz w:val="22"/>
                <w:szCs w:val="22"/>
              </w:rPr>
              <w:t xml:space="preserve"> </w:t>
            </w:r>
            <w:proofErr w:type="spellStart"/>
            <w:r w:rsidRPr="005A7422">
              <w:rPr>
                <w:sz w:val="22"/>
                <w:szCs w:val="22"/>
              </w:rPr>
              <w:t>och</w:t>
            </w:r>
            <w:proofErr w:type="spellEnd"/>
            <w:r w:rsidRPr="005A7422">
              <w:rPr>
                <w:sz w:val="22"/>
                <w:szCs w:val="22"/>
              </w:rPr>
              <w:t xml:space="preserve"> </w:t>
            </w:r>
            <w:proofErr w:type="spellStart"/>
            <w:r w:rsidRPr="005A7422">
              <w:rPr>
                <w:sz w:val="22"/>
                <w:szCs w:val="22"/>
              </w:rPr>
              <w:t>solida</w:t>
            </w:r>
            <w:bookmarkStart w:id="0" w:name="_GoBack"/>
            <w:bookmarkEnd w:id="0"/>
            <w:r w:rsidRPr="005A7422">
              <w:rPr>
                <w:sz w:val="22"/>
                <w:szCs w:val="22"/>
              </w:rPr>
              <w:t>ritet</w:t>
            </w:r>
            <w:proofErr w:type="spellEnd"/>
            <w:r w:rsidRPr="005A7422">
              <w:rPr>
                <w:sz w:val="22"/>
                <w:szCs w:val="22"/>
              </w:rPr>
              <w:t xml:space="preserve"> (STS)/via SIDA</w:t>
            </w:r>
          </w:p>
        </w:tc>
        <w:tc>
          <w:tcPr>
            <w:tcW w:w="2570" w:type="dxa"/>
          </w:tcPr>
          <w:p w14:paraId="2628C8B6" w14:textId="77777777" w:rsidR="001F28A1" w:rsidRPr="005A7422" w:rsidRDefault="001F28A1" w:rsidP="0082312E">
            <w:pPr>
              <w:rPr>
                <w:sz w:val="22"/>
                <w:szCs w:val="22"/>
              </w:rPr>
            </w:pPr>
            <w:r w:rsidRPr="005A7422">
              <w:rPr>
                <w:sz w:val="22"/>
                <w:szCs w:val="22"/>
              </w:rPr>
              <w:t>Project #: 36 082 U</w:t>
            </w:r>
          </w:p>
          <w:p w14:paraId="05A8AD10" w14:textId="77777777" w:rsidR="001F28A1" w:rsidRPr="005A7422" w:rsidRDefault="001F28A1" w:rsidP="0082312E">
            <w:pPr>
              <w:rPr>
                <w:sz w:val="22"/>
                <w:szCs w:val="22"/>
              </w:rPr>
            </w:pPr>
            <w:r w:rsidRPr="005A7422">
              <w:rPr>
                <w:sz w:val="22"/>
                <w:szCs w:val="22"/>
              </w:rPr>
              <w:t>312,189 EURO</w:t>
            </w:r>
          </w:p>
        </w:tc>
        <w:tc>
          <w:tcPr>
            <w:tcW w:w="3536" w:type="dxa"/>
          </w:tcPr>
          <w:p w14:paraId="3303E21B" w14:textId="77777777" w:rsidR="001F28A1" w:rsidRPr="005A7422" w:rsidRDefault="001F28A1" w:rsidP="0082312E">
            <w:pPr>
              <w:pStyle w:val="EC"/>
              <w:rPr>
                <w:rFonts w:ascii="Times New Roman" w:hAnsi="Times New Roman"/>
                <w:color w:val="auto"/>
                <w:sz w:val="22"/>
                <w:szCs w:val="22"/>
                <w:lang w:val="en-US"/>
              </w:rPr>
            </w:pPr>
            <w:r w:rsidRPr="005A7422">
              <w:rPr>
                <w:rFonts w:ascii="Times New Roman" w:hAnsi="Times New Roman"/>
                <w:color w:val="auto"/>
                <w:sz w:val="22"/>
                <w:szCs w:val="22"/>
                <w:lang w:val="en-US"/>
              </w:rPr>
              <w:t>From: 01/01/2016</w:t>
            </w:r>
          </w:p>
          <w:p w14:paraId="3705EE7D" w14:textId="411A4A39" w:rsidR="001F28A1" w:rsidRPr="005A7422" w:rsidRDefault="001F28A1" w:rsidP="0082312E">
            <w:pPr>
              <w:pStyle w:val="EC"/>
              <w:rPr>
                <w:rFonts w:ascii="Times New Roman" w:hAnsi="Times New Roman"/>
                <w:color w:val="auto"/>
                <w:sz w:val="22"/>
                <w:szCs w:val="22"/>
                <w:lang w:val="en-US"/>
              </w:rPr>
            </w:pPr>
            <w:r w:rsidRPr="005A7422">
              <w:rPr>
                <w:rFonts w:ascii="Times New Roman" w:hAnsi="Times New Roman"/>
                <w:color w:val="auto"/>
                <w:sz w:val="22"/>
                <w:szCs w:val="22"/>
                <w:lang w:val="en-US"/>
              </w:rPr>
              <w:t>To: 31/12/2019</w:t>
            </w:r>
          </w:p>
          <w:p w14:paraId="050103D8" w14:textId="0E3D3503" w:rsidR="00B717CB" w:rsidRPr="005A7422" w:rsidRDefault="00E37D4D" w:rsidP="00B717CB">
            <w:pPr>
              <w:pStyle w:val="EC"/>
              <w:rPr>
                <w:rFonts w:ascii="Times New Roman" w:hAnsi="Times New Roman"/>
                <w:color w:val="auto"/>
                <w:sz w:val="22"/>
                <w:szCs w:val="22"/>
                <w:lang w:val="en-US"/>
              </w:rPr>
            </w:pPr>
            <w:r w:rsidRPr="005A7422">
              <w:rPr>
                <w:rFonts w:ascii="Times New Roman" w:hAnsi="Times New Roman"/>
                <w:color w:val="auto"/>
                <w:sz w:val="22"/>
                <w:szCs w:val="22"/>
                <w:lang w:val="en-US"/>
              </w:rPr>
              <w:t xml:space="preserve">Renewed </w:t>
            </w:r>
            <w:r w:rsidR="009D7925" w:rsidRPr="005A7422">
              <w:rPr>
                <w:rFonts w:ascii="Times New Roman" w:hAnsi="Times New Roman"/>
                <w:color w:val="auto"/>
                <w:sz w:val="22"/>
                <w:szCs w:val="22"/>
                <w:lang w:val="en-US"/>
              </w:rPr>
              <w:t xml:space="preserve">and running </w:t>
            </w:r>
            <w:r w:rsidRPr="005A7422">
              <w:rPr>
                <w:rFonts w:ascii="Times New Roman" w:hAnsi="Times New Roman"/>
                <w:color w:val="auto"/>
                <w:sz w:val="22"/>
                <w:szCs w:val="22"/>
                <w:lang w:val="en-US"/>
              </w:rPr>
              <w:t xml:space="preserve">from 2020-2024 of an </w:t>
            </w:r>
            <w:proofErr w:type="gramStart"/>
            <w:r w:rsidR="00B717CB" w:rsidRPr="005A7422">
              <w:rPr>
                <w:rFonts w:ascii="Times New Roman" w:hAnsi="Times New Roman"/>
                <w:color w:val="auto"/>
                <w:sz w:val="22"/>
                <w:szCs w:val="22"/>
                <w:lang w:val="en-US"/>
              </w:rPr>
              <w:t>amount</w:t>
            </w:r>
            <w:proofErr w:type="gramEnd"/>
            <w:r w:rsidR="00B717CB" w:rsidRPr="005A7422">
              <w:rPr>
                <w:rFonts w:ascii="Times New Roman" w:hAnsi="Times New Roman"/>
                <w:color w:val="auto"/>
                <w:sz w:val="22"/>
                <w:szCs w:val="22"/>
                <w:lang w:val="en-US"/>
              </w:rPr>
              <w:t xml:space="preserve"> of 2,500,000 SEK</w:t>
            </w:r>
          </w:p>
          <w:p w14:paraId="799B1297" w14:textId="4511F396" w:rsidR="001F28A1" w:rsidRPr="005A7422" w:rsidRDefault="00E37D4D" w:rsidP="00B717CB">
            <w:pPr>
              <w:pStyle w:val="EC"/>
              <w:rPr>
                <w:sz w:val="22"/>
                <w:szCs w:val="22"/>
              </w:rPr>
            </w:pPr>
            <w:r w:rsidRPr="005A7422">
              <w:rPr>
                <w:rFonts w:ascii="Times New Roman" w:hAnsi="Times New Roman"/>
                <w:color w:val="auto"/>
                <w:sz w:val="22"/>
                <w:szCs w:val="22"/>
                <w:lang w:val="en-US"/>
              </w:rPr>
              <w:t>= $</w:t>
            </w:r>
            <w:r w:rsidR="009D7925" w:rsidRPr="005A7422">
              <w:rPr>
                <w:rFonts w:ascii="Times New Roman" w:hAnsi="Times New Roman"/>
                <w:color w:val="auto"/>
                <w:sz w:val="22"/>
                <w:szCs w:val="22"/>
                <w:lang w:val="en-US"/>
              </w:rPr>
              <w:t xml:space="preserve"> </w:t>
            </w:r>
            <w:r w:rsidRPr="005A7422">
              <w:rPr>
                <w:rFonts w:ascii="Times New Roman" w:hAnsi="Times New Roman"/>
                <w:color w:val="auto"/>
                <w:sz w:val="22"/>
                <w:szCs w:val="22"/>
                <w:lang w:val="en-US"/>
              </w:rPr>
              <w:t>250,000</w:t>
            </w:r>
            <w:r w:rsidR="001A66AA">
              <w:rPr>
                <w:sz w:val="22"/>
                <w:szCs w:val="22"/>
              </w:rPr>
              <w:t xml:space="preserve"> </w:t>
            </w:r>
            <w:r w:rsidR="001A66AA" w:rsidRPr="00D80AC9">
              <w:rPr>
                <w:color w:val="FF0000"/>
                <w:sz w:val="22"/>
                <w:szCs w:val="22"/>
              </w:rPr>
              <w:t>(Still running)</w:t>
            </w:r>
          </w:p>
        </w:tc>
      </w:tr>
      <w:tr w:rsidR="001F28A1" w:rsidRPr="005A7422" w14:paraId="095F442B" w14:textId="77777777" w:rsidTr="00E2115A">
        <w:trPr>
          <w:trHeight w:val="5943"/>
          <w:tblCellSpacing w:w="20" w:type="dxa"/>
          <w:jc w:val="center"/>
        </w:trPr>
        <w:tc>
          <w:tcPr>
            <w:tcW w:w="2880" w:type="dxa"/>
            <w:gridSpan w:val="2"/>
            <w:tcBorders>
              <w:bottom w:val="outset" w:sz="24" w:space="0" w:color="auto"/>
            </w:tcBorders>
          </w:tcPr>
          <w:p w14:paraId="23932B69" w14:textId="77777777" w:rsidR="001F28A1" w:rsidRPr="005A7422" w:rsidRDefault="001F28A1" w:rsidP="0082312E">
            <w:pPr>
              <w:keepNext/>
              <w:keepLines/>
              <w:widowControl w:val="0"/>
              <w:rPr>
                <w:b/>
                <w:sz w:val="22"/>
                <w:szCs w:val="22"/>
              </w:rPr>
            </w:pPr>
            <w:r w:rsidRPr="005A7422">
              <w:rPr>
                <w:b/>
                <w:sz w:val="22"/>
                <w:szCs w:val="22"/>
              </w:rPr>
              <w:t>Objectives and results of the action</w:t>
            </w:r>
          </w:p>
        </w:tc>
        <w:tc>
          <w:tcPr>
            <w:tcW w:w="12086" w:type="dxa"/>
            <w:gridSpan w:val="5"/>
            <w:tcBorders>
              <w:bottom w:val="outset" w:sz="24" w:space="0" w:color="auto"/>
            </w:tcBorders>
          </w:tcPr>
          <w:p w14:paraId="5FF527B8" w14:textId="77777777" w:rsidR="001F28A1" w:rsidRPr="005A7422" w:rsidRDefault="001F28A1" w:rsidP="0082312E">
            <w:pPr>
              <w:pStyle w:val="EC"/>
              <w:rPr>
                <w:rFonts w:asciiTheme="majorBidi" w:hAnsiTheme="majorBidi"/>
                <w:color w:val="auto"/>
                <w:sz w:val="22"/>
                <w:szCs w:val="22"/>
                <w:lang w:val="en-US"/>
              </w:rPr>
            </w:pPr>
            <w:r w:rsidRPr="005A7422">
              <w:rPr>
                <w:rFonts w:asciiTheme="majorBidi" w:hAnsiTheme="majorBidi"/>
                <w:b/>
                <w:bCs/>
                <w:color w:val="auto"/>
                <w:sz w:val="22"/>
                <w:szCs w:val="22"/>
                <w:lang w:val="en-US"/>
              </w:rPr>
              <w:t>The overall objective</w:t>
            </w:r>
            <w:r w:rsidRPr="005A7422">
              <w:rPr>
                <w:rFonts w:asciiTheme="majorBidi" w:hAnsiTheme="majorBidi"/>
                <w:color w:val="auto"/>
                <w:sz w:val="22"/>
                <w:szCs w:val="22"/>
                <w:lang w:val="en-US"/>
              </w:rPr>
              <w:t>: To enhancing Civil Society through Empowerment and Capacity Building of CSO’s. The action (long term program) focuses on strengthening the selected CSO’s and Community Associations to improve their efficiency, (organizational capacity building) and increase their ability to implement their stated goals for the benefit of the people (program development, design and implementation). The process took the selected CBOs through basic human rights and rights-based approaches to development. The focus has been on building the internal capacity of the NGO’s &amp; CBOs to engage with duty bearers on issues of concern for the poor and marginalized, using people-centered-advocacy.</w:t>
            </w:r>
          </w:p>
          <w:p w14:paraId="5B01B01C" w14:textId="77777777" w:rsidR="001F28A1" w:rsidRPr="005A7422" w:rsidRDefault="001F28A1" w:rsidP="0082312E">
            <w:pPr>
              <w:pStyle w:val="EC"/>
              <w:rPr>
                <w:rFonts w:asciiTheme="majorBidi" w:hAnsiTheme="majorBidi"/>
                <w:color w:val="auto"/>
                <w:sz w:val="22"/>
                <w:szCs w:val="22"/>
                <w:lang w:val="en-US"/>
              </w:rPr>
            </w:pPr>
            <w:r w:rsidRPr="005A7422">
              <w:rPr>
                <w:rFonts w:asciiTheme="majorBidi" w:hAnsiTheme="majorBidi"/>
                <w:b/>
                <w:bCs/>
                <w:color w:val="auto"/>
                <w:sz w:val="22"/>
                <w:szCs w:val="22"/>
                <w:lang w:val="en-US"/>
              </w:rPr>
              <w:t>The specific objectives are</w:t>
            </w:r>
            <w:r w:rsidRPr="005A7422">
              <w:rPr>
                <w:rFonts w:asciiTheme="majorBidi" w:hAnsiTheme="majorBidi"/>
                <w:color w:val="auto"/>
                <w:sz w:val="22"/>
                <w:szCs w:val="22"/>
                <w:lang w:val="en-US"/>
              </w:rPr>
              <w:t>:</w:t>
            </w:r>
          </w:p>
          <w:p w14:paraId="6ACDFC15" w14:textId="77777777" w:rsidR="001F28A1" w:rsidRPr="005A7422" w:rsidRDefault="001F28A1" w:rsidP="009F6A6E">
            <w:pPr>
              <w:pStyle w:val="EC"/>
              <w:ind w:left="280" w:hanging="280"/>
              <w:rPr>
                <w:rFonts w:asciiTheme="majorBidi" w:hAnsiTheme="majorBidi"/>
                <w:color w:val="auto"/>
                <w:sz w:val="22"/>
                <w:szCs w:val="22"/>
                <w:lang w:val="en-US"/>
              </w:rPr>
            </w:pPr>
            <w:r w:rsidRPr="005A7422">
              <w:rPr>
                <w:rFonts w:asciiTheme="majorBidi" w:hAnsiTheme="majorBidi"/>
                <w:color w:val="auto"/>
                <w:sz w:val="22"/>
                <w:szCs w:val="22"/>
                <w:lang w:val="en-US"/>
              </w:rPr>
              <w:t>1) To build the capacity of the CBOs and associations on annual basis, to engage in people-centered advocacy from a rights-based perspective regarding specific broad issues of their choice that require change;</w:t>
            </w:r>
          </w:p>
          <w:p w14:paraId="7B4CB0A1" w14:textId="77777777" w:rsidR="001F28A1" w:rsidRPr="005A7422" w:rsidRDefault="001F28A1" w:rsidP="009F6A6E">
            <w:pPr>
              <w:pStyle w:val="EC"/>
              <w:ind w:left="280" w:hanging="280"/>
              <w:rPr>
                <w:rFonts w:asciiTheme="majorBidi" w:hAnsiTheme="majorBidi"/>
                <w:color w:val="auto"/>
                <w:sz w:val="22"/>
                <w:szCs w:val="22"/>
                <w:lang w:val="en-US"/>
              </w:rPr>
            </w:pPr>
            <w:r w:rsidRPr="005A7422">
              <w:rPr>
                <w:rFonts w:asciiTheme="majorBidi" w:hAnsiTheme="majorBidi"/>
                <w:color w:val="auto"/>
                <w:sz w:val="22"/>
                <w:szCs w:val="22"/>
                <w:lang w:val="en-US"/>
              </w:rPr>
              <w:t xml:space="preserve">2) To facilitate a process of bringing together the selected CBOs into a network for presenting a collective voice and for mutual support; </w:t>
            </w:r>
          </w:p>
          <w:p w14:paraId="48210C32" w14:textId="77777777" w:rsidR="001F28A1" w:rsidRPr="005A7422" w:rsidRDefault="001F28A1" w:rsidP="0082312E">
            <w:pPr>
              <w:numPr>
                <w:ilvl w:val="12"/>
                <w:numId w:val="0"/>
              </w:numPr>
              <w:ind w:left="283" w:hanging="283"/>
              <w:jc w:val="lowKashida"/>
              <w:rPr>
                <w:rFonts w:asciiTheme="majorBidi" w:hAnsiTheme="majorBidi"/>
                <w:sz w:val="22"/>
                <w:szCs w:val="22"/>
              </w:rPr>
            </w:pPr>
            <w:r w:rsidRPr="005A7422">
              <w:rPr>
                <w:rFonts w:asciiTheme="majorBidi" w:hAnsiTheme="majorBidi"/>
                <w:sz w:val="22"/>
                <w:szCs w:val="22"/>
              </w:rPr>
              <w:t>3) To facilitate a process of internal capacity strengthening for the selected CBOs to enable them deliver more effectively and efficiently on their work, particularly regarding their engagement with local power structures;</w:t>
            </w:r>
          </w:p>
          <w:p w14:paraId="36DDAFCF" w14:textId="77777777" w:rsidR="001F28A1" w:rsidRPr="005A7422" w:rsidRDefault="001F28A1" w:rsidP="0082312E">
            <w:pPr>
              <w:numPr>
                <w:ilvl w:val="12"/>
                <w:numId w:val="0"/>
              </w:numPr>
              <w:ind w:left="283" w:hanging="283"/>
              <w:jc w:val="lowKashida"/>
              <w:rPr>
                <w:rFonts w:asciiTheme="majorBidi" w:hAnsiTheme="majorBidi"/>
                <w:sz w:val="22"/>
                <w:szCs w:val="22"/>
              </w:rPr>
            </w:pPr>
            <w:r w:rsidRPr="005A7422">
              <w:rPr>
                <w:rFonts w:asciiTheme="majorBidi" w:hAnsiTheme="majorBidi"/>
                <w:sz w:val="22"/>
                <w:szCs w:val="22"/>
              </w:rPr>
              <w:t>4) To strengthen the position of civil society in implementation of development strategies, complimentarily with the Palestinian Authority’s strategies and actions, through building the capacities of CSO's to qualify them to hold accountability and make the government more responsible towards its citizens and constituents.</w:t>
            </w:r>
          </w:p>
          <w:p w14:paraId="71AE6346" w14:textId="77777777" w:rsidR="001F28A1" w:rsidRPr="005A7422" w:rsidRDefault="001F28A1" w:rsidP="0082312E">
            <w:pPr>
              <w:numPr>
                <w:ilvl w:val="12"/>
                <w:numId w:val="0"/>
              </w:numPr>
              <w:ind w:left="283" w:hanging="283"/>
              <w:jc w:val="lowKashida"/>
              <w:rPr>
                <w:rFonts w:asciiTheme="majorBidi" w:hAnsiTheme="majorBidi"/>
                <w:b/>
                <w:bCs/>
                <w:sz w:val="22"/>
                <w:szCs w:val="22"/>
              </w:rPr>
            </w:pPr>
            <w:r w:rsidRPr="005A7422">
              <w:rPr>
                <w:rFonts w:asciiTheme="majorBidi" w:hAnsiTheme="majorBidi"/>
                <w:b/>
                <w:bCs/>
                <w:sz w:val="22"/>
                <w:szCs w:val="22"/>
              </w:rPr>
              <w:t>The project achieved the following results and outputs:</w:t>
            </w:r>
          </w:p>
          <w:p w14:paraId="4A2374C8" w14:textId="77777777" w:rsidR="001F28A1" w:rsidRPr="005A7422" w:rsidRDefault="001F28A1" w:rsidP="0082312E">
            <w:pPr>
              <w:numPr>
                <w:ilvl w:val="12"/>
                <w:numId w:val="0"/>
              </w:numPr>
              <w:jc w:val="lowKashida"/>
              <w:rPr>
                <w:rFonts w:asciiTheme="majorBidi" w:hAnsiTheme="majorBidi"/>
                <w:sz w:val="22"/>
                <w:szCs w:val="22"/>
              </w:rPr>
            </w:pPr>
            <w:r w:rsidRPr="005A7422">
              <w:rPr>
                <w:rFonts w:asciiTheme="majorBidi" w:hAnsiTheme="majorBidi"/>
                <w:sz w:val="22"/>
                <w:szCs w:val="22"/>
              </w:rPr>
              <w:t>1) Training and capacity building in the rights-based approach to development with emphasis on civic engagement, strategic communication, stakeholder consultation, social accountability, lobbying, advocacy and human rights. This covered the provision of knowledge and skills aimed at developing and strengthening the competencies of the participating groups, associations and organizations to effectively carry out their goals; the action in 5 years reached to more than 60 CSO's in Gaza and 30 CSO's at the regional level;</w:t>
            </w:r>
          </w:p>
          <w:p w14:paraId="4D43FC57" w14:textId="77777777" w:rsidR="001F28A1" w:rsidRPr="005A7422" w:rsidRDefault="001F28A1" w:rsidP="0082312E">
            <w:pPr>
              <w:numPr>
                <w:ilvl w:val="12"/>
                <w:numId w:val="0"/>
              </w:numPr>
              <w:jc w:val="lowKashida"/>
              <w:rPr>
                <w:rFonts w:asciiTheme="majorBidi" w:hAnsiTheme="majorBidi"/>
                <w:sz w:val="22"/>
                <w:szCs w:val="22"/>
              </w:rPr>
            </w:pPr>
            <w:r w:rsidRPr="005A7422">
              <w:rPr>
                <w:rFonts w:asciiTheme="majorBidi" w:hAnsiTheme="majorBidi"/>
                <w:sz w:val="22"/>
                <w:szCs w:val="22"/>
              </w:rPr>
              <w:t>2) Facilitate organizational capacity building, strengthening and performance effectiveness of the associations and CBOs.</w:t>
            </w:r>
          </w:p>
          <w:p w14:paraId="44346DB9" w14:textId="77777777" w:rsidR="001F28A1" w:rsidRPr="005A7422" w:rsidRDefault="001F28A1" w:rsidP="0082312E">
            <w:pPr>
              <w:numPr>
                <w:ilvl w:val="12"/>
                <w:numId w:val="0"/>
              </w:numPr>
              <w:jc w:val="lowKashida"/>
              <w:rPr>
                <w:rFonts w:asciiTheme="majorBidi" w:hAnsiTheme="majorBidi"/>
                <w:sz w:val="22"/>
                <w:szCs w:val="22"/>
              </w:rPr>
            </w:pPr>
            <w:r w:rsidRPr="005A7422">
              <w:rPr>
                <w:rFonts w:asciiTheme="majorBidi" w:hAnsiTheme="majorBidi"/>
                <w:sz w:val="22"/>
                <w:szCs w:val="22"/>
              </w:rPr>
              <w:t>3) Facilitate engagement with the power structures on particular issues of choice to arrive at the desired outcome.</w:t>
            </w:r>
          </w:p>
          <w:p w14:paraId="2A621D10" w14:textId="77777777" w:rsidR="001F28A1" w:rsidRPr="005A7422" w:rsidRDefault="001F28A1" w:rsidP="0082312E">
            <w:pPr>
              <w:numPr>
                <w:ilvl w:val="12"/>
                <w:numId w:val="0"/>
              </w:numPr>
              <w:jc w:val="lowKashida"/>
              <w:rPr>
                <w:rFonts w:asciiTheme="majorBidi" w:hAnsiTheme="majorBidi"/>
                <w:sz w:val="22"/>
                <w:szCs w:val="22"/>
              </w:rPr>
            </w:pPr>
            <w:r w:rsidRPr="005A7422">
              <w:rPr>
                <w:rFonts w:asciiTheme="majorBidi" w:hAnsiTheme="majorBidi"/>
                <w:sz w:val="22"/>
                <w:szCs w:val="22"/>
              </w:rPr>
              <w:t>4) Working through a collective, consultative and participatory approach to facilitate the formation of a network of these participating local organizations. Supporting this network process in establishing links and relationships with other locally based coalitions in other areas where similar initiatives are taking place.</w:t>
            </w:r>
          </w:p>
          <w:p w14:paraId="1101B3E6" w14:textId="43F9D75C" w:rsidR="001F28A1" w:rsidRPr="005A7422" w:rsidRDefault="001F28A1" w:rsidP="0096339B">
            <w:pPr>
              <w:numPr>
                <w:ilvl w:val="12"/>
                <w:numId w:val="0"/>
              </w:numPr>
              <w:jc w:val="lowKashida"/>
              <w:rPr>
                <w:rFonts w:asciiTheme="majorBidi" w:hAnsiTheme="majorBidi"/>
                <w:sz w:val="22"/>
                <w:szCs w:val="22"/>
              </w:rPr>
            </w:pPr>
            <w:r w:rsidRPr="005A7422">
              <w:rPr>
                <w:rFonts w:asciiTheme="majorBidi" w:hAnsiTheme="majorBidi"/>
                <w:sz w:val="22"/>
                <w:szCs w:val="22"/>
              </w:rPr>
              <w:t>5) Conduct regular on</w:t>
            </w:r>
            <w:r w:rsidR="0096339B" w:rsidRPr="005A7422">
              <w:rPr>
                <w:rFonts w:asciiTheme="majorBidi" w:hAnsiTheme="majorBidi"/>
                <w:sz w:val="22"/>
                <w:szCs w:val="22"/>
              </w:rPr>
              <w:t>-</w:t>
            </w:r>
            <w:r w:rsidRPr="005A7422">
              <w:rPr>
                <w:rFonts w:asciiTheme="majorBidi" w:hAnsiTheme="majorBidi"/>
                <w:sz w:val="22"/>
                <w:szCs w:val="22"/>
              </w:rPr>
              <w:t>site visits to the participating associations, CBOs for coaching and mentoring.</w:t>
            </w:r>
          </w:p>
        </w:tc>
      </w:tr>
    </w:tbl>
    <w:p w14:paraId="26C6CF48" w14:textId="77777777" w:rsidR="001F28A1" w:rsidRPr="005A7422" w:rsidRDefault="001F28A1" w:rsidP="001F28A1">
      <w:pPr>
        <w:spacing w:before="120"/>
        <w:ind w:right="-1136"/>
        <w:rPr>
          <w:sz w:val="22"/>
          <w:szCs w:val="22"/>
        </w:rPr>
      </w:pPr>
    </w:p>
    <w:p w14:paraId="340AD6B2" w14:textId="3636774B" w:rsidR="001F28A1" w:rsidRPr="005A7422" w:rsidRDefault="00F675B0" w:rsidP="009F678A">
      <w:pPr>
        <w:spacing w:before="120"/>
        <w:ind w:right="-144"/>
        <w:rPr>
          <w:color w:val="FF0000"/>
          <w:sz w:val="22"/>
          <w:szCs w:val="22"/>
        </w:rPr>
      </w:pPr>
      <w:r w:rsidRPr="005A7422">
        <w:rPr>
          <w:b/>
          <w:color w:val="FF0000"/>
          <w:sz w:val="22"/>
          <w:szCs w:val="22"/>
        </w:rPr>
        <w:lastRenderedPageBreak/>
        <w:t>Experience in similar actions</w:t>
      </w:r>
      <w:r w:rsidRPr="005A7422">
        <w:rPr>
          <w:color w:val="FF0000"/>
          <w:sz w:val="22"/>
          <w:szCs w:val="22"/>
        </w:rPr>
        <w:t xml:space="preserve"> </w:t>
      </w:r>
      <w:r w:rsidRPr="005A7422">
        <w:rPr>
          <w:b/>
          <w:color w:val="FF0000"/>
          <w:sz w:val="22"/>
          <w:szCs w:val="22"/>
        </w:rPr>
        <w:t>in the past</w:t>
      </w:r>
      <w:r w:rsidRPr="005A7422">
        <w:rPr>
          <w:color w:val="FF0000"/>
          <w:sz w:val="22"/>
          <w:szCs w:val="22"/>
        </w:rPr>
        <w:t xml:space="preserve"> </w:t>
      </w:r>
      <w:r w:rsidRPr="005A7422">
        <w:rPr>
          <w:b/>
          <w:color w:val="FF0000"/>
          <w:sz w:val="22"/>
          <w:szCs w:val="22"/>
        </w:rPr>
        <w:t>5 years</w:t>
      </w:r>
      <w:r w:rsidRPr="005A7422">
        <w:rPr>
          <w:color w:val="FF0000"/>
          <w:sz w:val="22"/>
          <w:szCs w:val="22"/>
        </w:rPr>
        <w:t xml:space="preserve">: </w:t>
      </w:r>
      <w:r w:rsidR="009F678A" w:rsidRPr="005A7422">
        <w:rPr>
          <w:color w:val="FF0000"/>
          <w:sz w:val="22"/>
          <w:szCs w:val="22"/>
        </w:rPr>
        <w:t>(6)</w:t>
      </w:r>
    </w:p>
    <w:tbl>
      <w:tblPr>
        <w:tblW w:w="14961" w:type="dxa"/>
        <w:tblCellSpacing w:w="20" w:type="dxa"/>
        <w:tblInd w:w="-15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203"/>
        <w:gridCol w:w="497"/>
        <w:gridCol w:w="1488"/>
        <w:gridCol w:w="3372"/>
        <w:gridCol w:w="2430"/>
        <w:gridCol w:w="2250"/>
        <w:gridCol w:w="2721"/>
      </w:tblGrid>
      <w:tr w:rsidR="001F28A1" w:rsidRPr="005A7422" w14:paraId="6D5665C4" w14:textId="77777777" w:rsidTr="0082312E">
        <w:trPr>
          <w:trHeight w:val="642"/>
          <w:tblCellSpacing w:w="20" w:type="dxa"/>
        </w:trPr>
        <w:tc>
          <w:tcPr>
            <w:tcW w:w="14881" w:type="dxa"/>
            <w:gridSpan w:val="7"/>
            <w:tcBorders>
              <w:top w:val="outset" w:sz="24" w:space="0" w:color="auto"/>
            </w:tcBorders>
            <w:shd w:val="clear" w:color="auto" w:fill="DAEEF3"/>
          </w:tcPr>
          <w:p w14:paraId="1EDB46D4" w14:textId="77777777" w:rsidR="001F28A1" w:rsidRPr="005A7422" w:rsidRDefault="001F28A1" w:rsidP="0082312E">
            <w:pPr>
              <w:keepNext/>
              <w:keepLines/>
              <w:widowControl w:val="0"/>
              <w:spacing w:before="120"/>
              <w:rPr>
                <w:b/>
                <w:sz w:val="22"/>
                <w:szCs w:val="22"/>
              </w:rPr>
            </w:pPr>
            <w:r w:rsidRPr="005A7422">
              <w:rPr>
                <w:b/>
                <w:sz w:val="22"/>
                <w:szCs w:val="22"/>
              </w:rPr>
              <w:t>Name of the organisation: CIVITAS Institute</w:t>
            </w:r>
          </w:p>
          <w:p w14:paraId="5D38F686" w14:textId="29340EC6" w:rsidR="001F28A1" w:rsidRPr="005A7422" w:rsidRDefault="001F28A1" w:rsidP="0082312E">
            <w:pPr>
              <w:keepNext/>
              <w:keepLines/>
              <w:widowControl w:val="0"/>
              <w:spacing w:before="120"/>
              <w:rPr>
                <w:b/>
                <w:sz w:val="22"/>
                <w:szCs w:val="22"/>
              </w:rPr>
            </w:pPr>
            <w:r w:rsidRPr="005A7422">
              <w:rPr>
                <w:noProof/>
                <w:sz w:val="22"/>
                <w:szCs w:val="22"/>
              </w:rPr>
              <mc:AlternateContent>
                <mc:Choice Requires="wps">
                  <w:drawing>
                    <wp:anchor distT="0" distB="0" distL="114300" distR="114300" simplePos="0" relativeHeight="251662336" behindDoc="0" locked="0" layoutInCell="1" allowOverlap="1" wp14:anchorId="6E3446A9" wp14:editId="60514795">
                      <wp:simplePos x="0" y="0"/>
                      <wp:positionH relativeFrom="column">
                        <wp:posOffset>992505</wp:posOffset>
                      </wp:positionH>
                      <wp:positionV relativeFrom="paragraph">
                        <wp:posOffset>5080</wp:posOffset>
                      </wp:positionV>
                      <wp:extent cx="224790" cy="224155"/>
                      <wp:effectExtent l="0" t="0" r="22860"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767247E7" w14:textId="77777777" w:rsidR="001F28A1" w:rsidRPr="0013273E" w:rsidRDefault="001F28A1" w:rsidP="001F28A1">
                                  <w:pPr>
                                    <w:jc w:val="center"/>
                                    <w:rPr>
                                      <w:sz w:val="18"/>
                                      <w:szCs w:val="18"/>
                                      <w:lang w:val="en-US"/>
                                    </w:rPr>
                                  </w:pPr>
                                  <w:r w:rsidRPr="0013273E">
                                    <w:rPr>
                                      <w:sz w:val="18"/>
                                      <w:szCs w:val="18"/>
                                      <w:lang w:val="en-US"/>
                                    </w:rPr>
                                    <w:t>X</w:t>
                                  </w:r>
                                </w:p>
                                <w:p w14:paraId="193D4D8D" w14:textId="77777777" w:rsidR="001F28A1" w:rsidRPr="000818CF" w:rsidRDefault="001F28A1" w:rsidP="001F28A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46A9" id="Text Box 28" o:spid="_x0000_s1041" type="#_x0000_t202" style="position:absolute;margin-left:78.15pt;margin-top:.4pt;width:17.7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">
                      <v:textbox>
                        <w:txbxContent>
                          <w:p w14:paraId="767247E7" w14:textId="77777777" w:rsidR="001F28A1" w:rsidRPr="0013273E" w:rsidRDefault="001F28A1" w:rsidP="001F28A1">
                            <w:pPr>
                              <w:jc w:val="center"/>
                              <w:rPr>
                                <w:sz w:val="18"/>
                                <w:szCs w:val="18"/>
                                <w:lang w:val="en-US"/>
                              </w:rPr>
                            </w:pPr>
                            <w:r w:rsidRPr="0013273E">
                              <w:rPr>
                                <w:sz w:val="18"/>
                                <w:szCs w:val="18"/>
                                <w:lang w:val="en-US"/>
                              </w:rPr>
                              <w:t>X</w:t>
                            </w:r>
                          </w:p>
                          <w:p w14:paraId="193D4D8D" w14:textId="77777777" w:rsidR="001F28A1" w:rsidRPr="000818CF" w:rsidRDefault="001F28A1" w:rsidP="001F28A1">
                            <w:pPr>
                              <w:jc w:val="cente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64384" behindDoc="0" locked="0" layoutInCell="1" allowOverlap="1" wp14:anchorId="6687C1E5" wp14:editId="16691194">
                      <wp:simplePos x="0" y="0"/>
                      <wp:positionH relativeFrom="column">
                        <wp:posOffset>3627755</wp:posOffset>
                      </wp:positionH>
                      <wp:positionV relativeFrom="paragraph">
                        <wp:posOffset>5080</wp:posOffset>
                      </wp:positionV>
                      <wp:extent cx="220345" cy="224155"/>
                      <wp:effectExtent l="0" t="0" r="27305" b="234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193A153" w14:textId="77777777" w:rsidR="001F28A1" w:rsidRPr="000818CF" w:rsidRDefault="001F28A1" w:rsidP="001F28A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C1E5" id="Text Box 27" o:spid="_x0000_s1042" type="#_x0000_t202" style="position:absolute;margin-left:285.65pt;margin-top:.4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">
                      <v:textbox>
                        <w:txbxContent>
                          <w:p w14:paraId="0193A153" w14:textId="77777777" w:rsidR="001F28A1" w:rsidRPr="000818CF" w:rsidRDefault="001F28A1" w:rsidP="001F28A1">
                            <w:pPr>
                              <w:rPr>
                                <w:lang w:val="en-US"/>
                              </w:rPr>
                            </w:pPr>
                          </w:p>
                        </w:txbxContent>
                      </v:textbox>
                    </v:shape>
                  </w:pict>
                </mc:Fallback>
              </mc:AlternateContent>
            </w:r>
            <w:r w:rsidRPr="005A7422">
              <w:rPr>
                <w:noProof/>
                <w:sz w:val="22"/>
                <w:szCs w:val="22"/>
              </w:rPr>
              <mc:AlternateContent>
                <mc:Choice Requires="wps">
                  <w:drawing>
                    <wp:anchor distT="0" distB="0" distL="114300" distR="114300" simplePos="0" relativeHeight="251663360" behindDoc="0" locked="0" layoutInCell="1" allowOverlap="1" wp14:anchorId="01265BD1" wp14:editId="5DC3EBC7">
                      <wp:simplePos x="0" y="0"/>
                      <wp:positionH relativeFrom="column">
                        <wp:posOffset>2235200</wp:posOffset>
                      </wp:positionH>
                      <wp:positionV relativeFrom="paragraph">
                        <wp:posOffset>5080</wp:posOffset>
                      </wp:positionV>
                      <wp:extent cx="229235" cy="224155"/>
                      <wp:effectExtent l="0" t="0" r="18415" b="234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14:paraId="0839526C" w14:textId="77777777" w:rsidR="001F28A1" w:rsidRPr="0013273E" w:rsidRDefault="001F28A1" w:rsidP="001F28A1">
                                  <w:pPr>
                                    <w:rPr>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5BD1" id="Text Box 26" o:spid="_x0000_s1043" type="#_x0000_t202" style="position:absolute;margin-left:176pt;margin-top:.4pt;width:18.0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">
                      <v:textbox>
                        <w:txbxContent>
                          <w:p w14:paraId="0839526C" w14:textId="77777777" w:rsidR="001F28A1" w:rsidRPr="0013273E" w:rsidRDefault="001F28A1" w:rsidP="001F28A1">
                            <w:pPr>
                              <w:rPr>
                                <w:sz w:val="18"/>
                                <w:szCs w:val="18"/>
                                <w:lang w:val="en-US"/>
                              </w:rPr>
                            </w:pPr>
                          </w:p>
                        </w:txbxContent>
                      </v:textbox>
                    </v:shape>
                  </w:pict>
                </mc:Fallback>
              </mc:AlternateContent>
            </w:r>
            <w:r w:rsidRPr="005A7422">
              <w:rPr>
                <w:b/>
                <w:sz w:val="22"/>
                <w:szCs w:val="22"/>
              </w:rPr>
              <w:t>Lead applicant              Co-applicant             Affiliated entity</w:t>
            </w:r>
          </w:p>
        </w:tc>
      </w:tr>
      <w:tr w:rsidR="001F28A1" w:rsidRPr="005A7422" w14:paraId="09BC1668" w14:textId="77777777" w:rsidTr="0082312E">
        <w:trPr>
          <w:trHeight w:val="210"/>
          <w:tblCellSpacing w:w="20" w:type="dxa"/>
        </w:trPr>
        <w:tc>
          <w:tcPr>
            <w:tcW w:w="7500" w:type="dxa"/>
            <w:gridSpan w:val="4"/>
          </w:tcPr>
          <w:p w14:paraId="268B1068" w14:textId="66696CFC" w:rsidR="001F28A1" w:rsidRPr="005A7422" w:rsidRDefault="001F28A1" w:rsidP="0082312E">
            <w:pPr>
              <w:keepNext/>
              <w:keepLines/>
              <w:widowControl w:val="0"/>
              <w:spacing w:before="120"/>
              <w:rPr>
                <w:b/>
                <w:sz w:val="22"/>
                <w:szCs w:val="22"/>
              </w:rPr>
            </w:pPr>
            <w:r w:rsidRPr="005A7422">
              <w:rPr>
                <w:b/>
                <w:sz w:val="22"/>
                <w:szCs w:val="22"/>
              </w:rPr>
              <w:t xml:space="preserve">Project title: </w:t>
            </w:r>
            <w:r w:rsidR="008B722B" w:rsidRPr="005A7422">
              <w:rPr>
                <w:sz w:val="22"/>
                <w:szCs w:val="22"/>
              </w:rPr>
              <w:t>Strengthening civil society</w:t>
            </w:r>
          </w:p>
        </w:tc>
        <w:tc>
          <w:tcPr>
            <w:tcW w:w="7341" w:type="dxa"/>
            <w:gridSpan w:val="3"/>
          </w:tcPr>
          <w:p w14:paraId="40013787" w14:textId="7586E047" w:rsidR="001F28A1" w:rsidRPr="005A7422" w:rsidRDefault="001F28A1" w:rsidP="0082312E">
            <w:pPr>
              <w:spacing w:before="120"/>
              <w:rPr>
                <w:b/>
                <w:sz w:val="22"/>
                <w:szCs w:val="22"/>
              </w:rPr>
            </w:pPr>
            <w:r w:rsidRPr="005A7422">
              <w:rPr>
                <w:b/>
                <w:sz w:val="22"/>
                <w:szCs w:val="22"/>
              </w:rPr>
              <w:t xml:space="preserve">Sector: </w:t>
            </w:r>
            <w:r w:rsidR="008B722B" w:rsidRPr="005A7422">
              <w:rPr>
                <w:sz w:val="22"/>
                <w:szCs w:val="22"/>
              </w:rPr>
              <w:t>Citizen Participation</w:t>
            </w:r>
          </w:p>
        </w:tc>
      </w:tr>
      <w:tr w:rsidR="001F28A1" w:rsidRPr="005A7422" w14:paraId="2C7C9411" w14:textId="77777777" w:rsidTr="0082312E">
        <w:trPr>
          <w:tblCellSpacing w:w="20" w:type="dxa"/>
        </w:trPr>
        <w:tc>
          <w:tcPr>
            <w:tcW w:w="2143" w:type="dxa"/>
          </w:tcPr>
          <w:p w14:paraId="0FB43786" w14:textId="77777777" w:rsidR="001F28A1" w:rsidRPr="005A7422" w:rsidRDefault="001F28A1" w:rsidP="0082312E">
            <w:pPr>
              <w:keepNext/>
              <w:keepLines/>
              <w:widowControl w:val="0"/>
              <w:spacing w:before="120"/>
              <w:jc w:val="center"/>
              <w:rPr>
                <w:b/>
                <w:sz w:val="22"/>
                <w:szCs w:val="22"/>
              </w:rPr>
            </w:pPr>
            <w:r w:rsidRPr="005A7422">
              <w:rPr>
                <w:b/>
                <w:sz w:val="22"/>
                <w:szCs w:val="22"/>
              </w:rPr>
              <w:t xml:space="preserve">Location </w:t>
            </w:r>
          </w:p>
        </w:tc>
        <w:tc>
          <w:tcPr>
            <w:tcW w:w="1945" w:type="dxa"/>
            <w:gridSpan w:val="2"/>
          </w:tcPr>
          <w:p w14:paraId="0FC2DBCF" w14:textId="77777777" w:rsidR="001F28A1" w:rsidRPr="005A7422" w:rsidRDefault="001F28A1" w:rsidP="0082312E">
            <w:pPr>
              <w:keepNext/>
              <w:keepLines/>
              <w:widowControl w:val="0"/>
              <w:spacing w:before="120"/>
              <w:jc w:val="center"/>
              <w:rPr>
                <w:b/>
                <w:sz w:val="22"/>
                <w:szCs w:val="22"/>
              </w:rPr>
            </w:pPr>
            <w:r w:rsidRPr="005A7422">
              <w:rPr>
                <w:b/>
                <w:sz w:val="22"/>
                <w:szCs w:val="22"/>
              </w:rPr>
              <w:t xml:space="preserve">Cost of the action </w:t>
            </w:r>
          </w:p>
          <w:p w14:paraId="41775CA8" w14:textId="77777777" w:rsidR="001F28A1" w:rsidRPr="005A7422" w:rsidRDefault="001F28A1" w:rsidP="0082312E">
            <w:pPr>
              <w:keepNext/>
              <w:keepLines/>
              <w:widowControl w:val="0"/>
              <w:tabs>
                <w:tab w:val="left" w:pos="526"/>
                <w:tab w:val="center" w:pos="849"/>
              </w:tabs>
              <w:rPr>
                <w:b/>
                <w:sz w:val="22"/>
                <w:szCs w:val="22"/>
              </w:rPr>
            </w:pPr>
            <w:r w:rsidRPr="005A7422">
              <w:rPr>
                <w:b/>
                <w:sz w:val="22"/>
                <w:szCs w:val="22"/>
              </w:rPr>
              <w:tab/>
            </w:r>
            <w:r w:rsidRPr="005A7422">
              <w:rPr>
                <w:b/>
                <w:sz w:val="22"/>
                <w:szCs w:val="22"/>
              </w:rPr>
              <w:tab/>
              <w:t>(EUR)</w:t>
            </w:r>
          </w:p>
        </w:tc>
        <w:tc>
          <w:tcPr>
            <w:tcW w:w="3332" w:type="dxa"/>
          </w:tcPr>
          <w:p w14:paraId="1B2A6550" w14:textId="77777777" w:rsidR="001F28A1" w:rsidRPr="005A7422" w:rsidRDefault="001F28A1" w:rsidP="0082312E">
            <w:pPr>
              <w:keepNext/>
              <w:keepLines/>
              <w:widowControl w:val="0"/>
              <w:spacing w:before="120"/>
              <w:jc w:val="center"/>
              <w:rPr>
                <w:b/>
                <w:sz w:val="22"/>
                <w:szCs w:val="22"/>
              </w:rPr>
            </w:pPr>
            <w:r w:rsidRPr="005A7422">
              <w:rPr>
                <w:b/>
                <w:sz w:val="22"/>
                <w:szCs w:val="22"/>
              </w:rPr>
              <w:t>Role:  Coordinator,</w:t>
            </w:r>
          </w:p>
          <w:p w14:paraId="447D5E17" w14:textId="77777777" w:rsidR="001F28A1" w:rsidRPr="005A7422" w:rsidRDefault="001F28A1" w:rsidP="0082312E">
            <w:pPr>
              <w:keepNext/>
              <w:keepLines/>
              <w:widowControl w:val="0"/>
              <w:jc w:val="center"/>
              <w:rPr>
                <w:b/>
                <w:sz w:val="22"/>
                <w:szCs w:val="22"/>
              </w:rPr>
            </w:pPr>
            <w:r w:rsidRPr="005A7422">
              <w:rPr>
                <w:b/>
                <w:sz w:val="22"/>
                <w:szCs w:val="22"/>
              </w:rPr>
              <w:t>co-beneficiary, affiliated entity</w:t>
            </w:r>
          </w:p>
        </w:tc>
        <w:tc>
          <w:tcPr>
            <w:tcW w:w="2390" w:type="dxa"/>
          </w:tcPr>
          <w:p w14:paraId="188F82C2" w14:textId="77777777" w:rsidR="001F28A1" w:rsidRPr="005A7422" w:rsidRDefault="001F28A1" w:rsidP="0082312E">
            <w:pPr>
              <w:keepNext/>
              <w:keepLines/>
              <w:widowControl w:val="0"/>
              <w:spacing w:before="120"/>
              <w:jc w:val="center"/>
              <w:rPr>
                <w:b/>
                <w:sz w:val="22"/>
                <w:szCs w:val="22"/>
              </w:rPr>
            </w:pPr>
            <w:r w:rsidRPr="005A7422">
              <w:rPr>
                <w:b/>
                <w:sz w:val="22"/>
                <w:szCs w:val="22"/>
              </w:rPr>
              <w:t>Donors to the action (name)</w:t>
            </w:r>
          </w:p>
        </w:tc>
        <w:tc>
          <w:tcPr>
            <w:tcW w:w="2210" w:type="dxa"/>
          </w:tcPr>
          <w:p w14:paraId="5497FD41" w14:textId="77777777" w:rsidR="001F28A1" w:rsidRPr="005A7422" w:rsidRDefault="001F28A1" w:rsidP="0082312E">
            <w:pPr>
              <w:keepNext/>
              <w:keepLines/>
              <w:widowControl w:val="0"/>
              <w:spacing w:before="120"/>
              <w:jc w:val="center"/>
              <w:rPr>
                <w:b/>
                <w:sz w:val="22"/>
                <w:szCs w:val="22"/>
              </w:rPr>
            </w:pPr>
            <w:r w:rsidRPr="005A7422">
              <w:rPr>
                <w:b/>
                <w:sz w:val="22"/>
                <w:szCs w:val="22"/>
              </w:rPr>
              <w:t>Amount contributed (by donor)</w:t>
            </w:r>
          </w:p>
        </w:tc>
        <w:tc>
          <w:tcPr>
            <w:tcW w:w="2661" w:type="dxa"/>
          </w:tcPr>
          <w:p w14:paraId="65DB89F7" w14:textId="77777777" w:rsidR="001F28A1" w:rsidRPr="005A7422" w:rsidRDefault="001F28A1" w:rsidP="0082312E">
            <w:pPr>
              <w:keepNext/>
              <w:keepLines/>
              <w:widowControl w:val="0"/>
              <w:spacing w:before="120"/>
              <w:jc w:val="center"/>
              <w:rPr>
                <w:sz w:val="22"/>
                <w:szCs w:val="22"/>
              </w:rPr>
            </w:pPr>
            <w:r w:rsidRPr="005A7422">
              <w:rPr>
                <w:b/>
                <w:sz w:val="22"/>
                <w:szCs w:val="22"/>
              </w:rPr>
              <w:t xml:space="preserve">Dates </w:t>
            </w:r>
            <w:r w:rsidRPr="005A7422">
              <w:rPr>
                <w:sz w:val="22"/>
                <w:szCs w:val="22"/>
              </w:rPr>
              <w:t>(</w:t>
            </w:r>
            <w:proofErr w:type="spellStart"/>
            <w:proofErr w:type="gramStart"/>
            <w:r w:rsidRPr="005A7422">
              <w:rPr>
                <w:sz w:val="22"/>
                <w:szCs w:val="22"/>
              </w:rPr>
              <w:t>from..</w:t>
            </w:r>
            <w:proofErr w:type="gramEnd"/>
            <w:r w:rsidRPr="005A7422">
              <w:rPr>
                <w:sz w:val="22"/>
                <w:szCs w:val="22"/>
              </w:rPr>
              <w:t>to</w:t>
            </w:r>
            <w:proofErr w:type="spellEnd"/>
            <w:r w:rsidRPr="005A7422">
              <w:rPr>
                <w:sz w:val="22"/>
                <w:szCs w:val="22"/>
              </w:rPr>
              <w:t>)</w:t>
            </w:r>
          </w:p>
          <w:p w14:paraId="3248C364" w14:textId="77777777" w:rsidR="001F28A1" w:rsidRPr="005A7422" w:rsidRDefault="001F28A1" w:rsidP="0082312E">
            <w:pPr>
              <w:keepNext/>
              <w:keepLines/>
              <w:widowControl w:val="0"/>
              <w:jc w:val="center"/>
              <w:rPr>
                <w:b/>
                <w:sz w:val="22"/>
                <w:szCs w:val="22"/>
              </w:rPr>
            </w:pPr>
            <w:r w:rsidRPr="005A7422">
              <w:rPr>
                <w:sz w:val="22"/>
                <w:szCs w:val="22"/>
              </w:rPr>
              <w:t>dd/mm/</w:t>
            </w:r>
            <w:proofErr w:type="spellStart"/>
            <w:r w:rsidRPr="005A7422">
              <w:rPr>
                <w:sz w:val="22"/>
                <w:szCs w:val="22"/>
              </w:rPr>
              <w:t>yyyy</w:t>
            </w:r>
            <w:proofErr w:type="spellEnd"/>
            <w:r w:rsidRPr="005A7422">
              <w:rPr>
                <w:sz w:val="22"/>
                <w:szCs w:val="22"/>
              </w:rPr>
              <w:t xml:space="preserve"> </w:t>
            </w:r>
          </w:p>
        </w:tc>
      </w:tr>
      <w:tr w:rsidR="001F28A1" w:rsidRPr="005A7422" w14:paraId="38975DD8" w14:textId="77777777" w:rsidTr="0082312E">
        <w:trPr>
          <w:trHeight w:val="35"/>
          <w:tblCellSpacing w:w="20" w:type="dxa"/>
        </w:trPr>
        <w:tc>
          <w:tcPr>
            <w:tcW w:w="2143" w:type="dxa"/>
          </w:tcPr>
          <w:p w14:paraId="4249279E" w14:textId="77777777" w:rsidR="001F28A1" w:rsidRPr="005A7422" w:rsidRDefault="001F28A1" w:rsidP="0082312E">
            <w:pPr>
              <w:spacing w:after="100" w:afterAutospacing="1"/>
              <w:jc w:val="both"/>
              <w:rPr>
                <w:sz w:val="22"/>
                <w:szCs w:val="22"/>
              </w:rPr>
            </w:pPr>
            <w:r w:rsidRPr="005A7422">
              <w:rPr>
                <w:sz w:val="22"/>
                <w:szCs w:val="22"/>
              </w:rPr>
              <w:t>Palestine/Gaza Strip</w:t>
            </w:r>
          </w:p>
        </w:tc>
        <w:tc>
          <w:tcPr>
            <w:tcW w:w="1945" w:type="dxa"/>
            <w:gridSpan w:val="2"/>
          </w:tcPr>
          <w:p w14:paraId="0B81B144" w14:textId="77777777" w:rsidR="001F28A1" w:rsidRPr="005A7422" w:rsidRDefault="001F28A1" w:rsidP="0082312E">
            <w:pPr>
              <w:spacing w:after="100" w:afterAutospacing="1"/>
              <w:jc w:val="both"/>
              <w:rPr>
                <w:sz w:val="22"/>
                <w:szCs w:val="22"/>
                <w:highlight w:val="yellow"/>
              </w:rPr>
            </w:pPr>
            <w:r w:rsidRPr="005A7422">
              <w:rPr>
                <w:b/>
                <w:bCs/>
                <w:sz w:val="22"/>
                <w:szCs w:val="22"/>
              </w:rPr>
              <w:t>165,861 EUR</w:t>
            </w:r>
          </w:p>
        </w:tc>
        <w:tc>
          <w:tcPr>
            <w:tcW w:w="3332" w:type="dxa"/>
          </w:tcPr>
          <w:p w14:paraId="097A4184" w14:textId="77777777" w:rsidR="001F28A1" w:rsidRPr="005A7422" w:rsidRDefault="001F28A1" w:rsidP="0082312E">
            <w:pPr>
              <w:spacing w:after="100" w:afterAutospacing="1"/>
              <w:jc w:val="both"/>
              <w:rPr>
                <w:sz w:val="22"/>
                <w:szCs w:val="22"/>
              </w:rPr>
            </w:pPr>
            <w:r w:rsidRPr="005A7422">
              <w:rPr>
                <w:sz w:val="22"/>
                <w:szCs w:val="22"/>
              </w:rPr>
              <w:t>Leader: CIVITAS institute</w:t>
            </w:r>
          </w:p>
        </w:tc>
        <w:tc>
          <w:tcPr>
            <w:tcW w:w="2390" w:type="dxa"/>
          </w:tcPr>
          <w:p w14:paraId="32302731" w14:textId="77777777" w:rsidR="001F28A1" w:rsidRPr="005A7422" w:rsidRDefault="001F28A1" w:rsidP="0082312E">
            <w:pPr>
              <w:spacing w:after="100" w:afterAutospacing="1"/>
              <w:rPr>
                <w:sz w:val="22"/>
                <w:szCs w:val="22"/>
              </w:rPr>
            </w:pPr>
            <w:r w:rsidRPr="005A7422">
              <w:rPr>
                <w:sz w:val="22"/>
                <w:szCs w:val="22"/>
              </w:rPr>
              <w:t>National Endowment for Democracy (NED)</w:t>
            </w:r>
          </w:p>
        </w:tc>
        <w:tc>
          <w:tcPr>
            <w:tcW w:w="2210" w:type="dxa"/>
          </w:tcPr>
          <w:p w14:paraId="7C5C4C27" w14:textId="77777777" w:rsidR="001F28A1" w:rsidRPr="005A7422" w:rsidRDefault="001F28A1" w:rsidP="0082312E">
            <w:pPr>
              <w:spacing w:after="100" w:afterAutospacing="1"/>
              <w:jc w:val="both"/>
              <w:rPr>
                <w:sz w:val="22"/>
                <w:szCs w:val="22"/>
                <w:highlight w:val="yellow"/>
              </w:rPr>
            </w:pPr>
            <w:r w:rsidRPr="005A7422">
              <w:rPr>
                <w:b/>
                <w:bCs/>
                <w:sz w:val="22"/>
                <w:szCs w:val="22"/>
              </w:rPr>
              <w:t>165,861 EUR</w:t>
            </w:r>
          </w:p>
        </w:tc>
        <w:tc>
          <w:tcPr>
            <w:tcW w:w="2661" w:type="dxa"/>
          </w:tcPr>
          <w:p w14:paraId="7BE26DB3" w14:textId="77777777" w:rsidR="001F28A1" w:rsidRPr="005A7422" w:rsidRDefault="001F28A1" w:rsidP="0082312E">
            <w:pPr>
              <w:pStyle w:val="EC"/>
              <w:jc w:val="left"/>
              <w:rPr>
                <w:color w:val="auto"/>
                <w:sz w:val="22"/>
                <w:szCs w:val="22"/>
                <w:lang w:val="en-US"/>
              </w:rPr>
            </w:pPr>
            <w:r w:rsidRPr="005A7422">
              <w:rPr>
                <w:rFonts w:ascii="Times New Roman" w:hAnsi="Times New Roman"/>
                <w:color w:val="auto"/>
                <w:sz w:val="22"/>
                <w:szCs w:val="22"/>
                <w:lang w:val="en-US"/>
              </w:rPr>
              <w:t>From: 01/02/2015 to 30/06/2020</w:t>
            </w:r>
          </w:p>
        </w:tc>
      </w:tr>
      <w:tr w:rsidR="001F28A1" w:rsidRPr="005A7422" w14:paraId="4C452E33" w14:textId="77777777" w:rsidTr="0082312E">
        <w:trPr>
          <w:trHeight w:val="417"/>
          <w:tblCellSpacing w:w="20" w:type="dxa"/>
        </w:trPr>
        <w:tc>
          <w:tcPr>
            <w:tcW w:w="2640" w:type="dxa"/>
            <w:gridSpan w:val="2"/>
            <w:tcBorders>
              <w:bottom w:val="outset" w:sz="24" w:space="0" w:color="auto"/>
            </w:tcBorders>
          </w:tcPr>
          <w:p w14:paraId="21F7FE03" w14:textId="77777777" w:rsidR="001F28A1" w:rsidRPr="00102C02" w:rsidRDefault="001F28A1" w:rsidP="0082312E">
            <w:pPr>
              <w:keepNext/>
              <w:keepLines/>
              <w:widowControl w:val="0"/>
              <w:spacing w:before="120"/>
              <w:rPr>
                <w:rFonts w:asciiTheme="majorBidi" w:hAnsiTheme="majorBidi" w:cstheme="majorBidi"/>
                <w:b/>
                <w:sz w:val="22"/>
                <w:szCs w:val="22"/>
              </w:rPr>
            </w:pPr>
            <w:r w:rsidRPr="00102C02">
              <w:rPr>
                <w:rFonts w:asciiTheme="majorBidi" w:hAnsiTheme="majorBidi" w:cstheme="majorBidi"/>
                <w:b/>
                <w:sz w:val="22"/>
                <w:szCs w:val="22"/>
              </w:rPr>
              <w:t>Objectives and results of the action</w:t>
            </w:r>
          </w:p>
        </w:tc>
        <w:tc>
          <w:tcPr>
            <w:tcW w:w="12201" w:type="dxa"/>
            <w:gridSpan w:val="5"/>
            <w:tcBorders>
              <w:bottom w:val="outset" w:sz="24" w:space="0" w:color="auto"/>
            </w:tcBorders>
          </w:tcPr>
          <w:p w14:paraId="41D88B10" w14:textId="77777777" w:rsidR="001F28A1" w:rsidRPr="00102C02" w:rsidRDefault="001F28A1" w:rsidP="0082312E">
            <w:pPr>
              <w:shd w:val="clear" w:color="auto" w:fill="FFFFFF"/>
              <w:ind w:firstLine="13"/>
              <w:jc w:val="both"/>
              <w:rPr>
                <w:rFonts w:asciiTheme="majorBidi" w:hAnsiTheme="majorBidi" w:cstheme="majorBidi"/>
                <w:b/>
                <w:i/>
                <w:iCs/>
                <w:sz w:val="22"/>
                <w:szCs w:val="22"/>
              </w:rPr>
            </w:pPr>
            <w:r w:rsidRPr="00102C02">
              <w:rPr>
                <w:rFonts w:asciiTheme="majorBidi" w:hAnsiTheme="majorBidi" w:cstheme="majorBidi"/>
                <w:b/>
                <w:bCs/>
                <w:sz w:val="22"/>
                <w:szCs w:val="22"/>
              </w:rPr>
              <w:t>The overall objective</w:t>
            </w:r>
            <w:r w:rsidRPr="00102C02">
              <w:rPr>
                <w:rFonts w:asciiTheme="majorBidi" w:hAnsiTheme="majorBidi" w:cstheme="majorBidi"/>
                <w:sz w:val="22"/>
                <w:szCs w:val="22"/>
              </w:rPr>
              <w:t>: To engage civil society in civic action, oversight to and interaction to ensure a transparent, effective, and constructive environment for Gaza reconstruction process.</w:t>
            </w:r>
          </w:p>
          <w:p w14:paraId="2B5BB3B7" w14:textId="77777777" w:rsidR="001F28A1" w:rsidRPr="00102C02" w:rsidRDefault="001F28A1" w:rsidP="0082312E">
            <w:pPr>
              <w:shd w:val="clear" w:color="auto" w:fill="FFFFFF"/>
              <w:jc w:val="both"/>
              <w:rPr>
                <w:rFonts w:asciiTheme="majorBidi" w:hAnsiTheme="majorBidi" w:cstheme="majorBidi"/>
                <w:sz w:val="22"/>
                <w:szCs w:val="22"/>
              </w:rPr>
            </w:pPr>
            <w:r w:rsidRPr="00102C02">
              <w:rPr>
                <w:rFonts w:asciiTheme="majorBidi" w:hAnsiTheme="majorBidi" w:cstheme="majorBidi"/>
                <w:b/>
                <w:bCs/>
                <w:sz w:val="22"/>
                <w:szCs w:val="22"/>
              </w:rPr>
              <w:t xml:space="preserve">Project purpose :To </w:t>
            </w:r>
            <w:r w:rsidRPr="00102C02">
              <w:rPr>
                <w:rFonts w:asciiTheme="majorBidi" w:hAnsiTheme="majorBidi" w:cstheme="majorBidi"/>
                <w:sz w:val="22"/>
                <w:szCs w:val="22"/>
              </w:rPr>
              <w:t xml:space="preserve">contribute to enhance the capabilities of both the NCs and CBO's as grassroots' representatives towards vibrant and democratic society through civic engagement of citizens as well as organizing and encouraging civil society to lobby and networking via formation of the Civil Society Coalition for Reconstruction Monitoring (CROLD: </w:t>
            </w:r>
            <w:hyperlink r:id="rId9" w:history="1">
              <w:r w:rsidRPr="00102C02">
                <w:rPr>
                  <w:rStyle w:val="Hyperlink"/>
                  <w:rFonts w:asciiTheme="majorBidi" w:hAnsiTheme="majorBidi" w:cstheme="majorBidi"/>
                  <w:sz w:val="22"/>
                  <w:szCs w:val="22"/>
                </w:rPr>
                <w:t>https://www.facebook.com/groups/1400931080217197/</w:t>
              </w:r>
            </w:hyperlink>
            <w:r w:rsidRPr="00102C02">
              <w:rPr>
                <w:rFonts w:asciiTheme="majorBidi" w:hAnsiTheme="majorBidi" w:cstheme="majorBidi"/>
                <w:sz w:val="22"/>
                <w:szCs w:val="22"/>
              </w:rPr>
              <w:t xml:space="preserve"> ), to campaigning to address the necessity for reinforcing policy dialogue at variety of levels towards spreading this culture deeply among Palestinian Society, where the project would contribute to creating the required momentum from downstairs towards upstairs to ensure the dialogue culture and dialogue policy as well as ensuring not going back to the state of security's chaos and disorder and anarchy that manifested itself in the past years and was the most prominent features including the numerous and serious violations of the rule of law, wide spread corruption phenomena, and haphazard performance of authorities and the public institutions.</w:t>
            </w:r>
          </w:p>
          <w:p w14:paraId="780A3138" w14:textId="77777777" w:rsidR="001F28A1" w:rsidRPr="00102C02" w:rsidRDefault="001F28A1" w:rsidP="0082312E">
            <w:pPr>
              <w:pStyle w:val="EC"/>
              <w:rPr>
                <w:rFonts w:asciiTheme="majorBidi" w:hAnsiTheme="majorBidi" w:cstheme="majorBidi"/>
                <w:b/>
                <w:bCs/>
                <w:color w:val="auto"/>
                <w:sz w:val="22"/>
                <w:szCs w:val="22"/>
                <w:lang w:val="en-US"/>
              </w:rPr>
            </w:pPr>
            <w:r w:rsidRPr="00102C02">
              <w:rPr>
                <w:rFonts w:asciiTheme="majorBidi" w:hAnsiTheme="majorBidi" w:cstheme="majorBidi"/>
                <w:b/>
                <w:bCs/>
                <w:color w:val="auto"/>
                <w:sz w:val="22"/>
                <w:szCs w:val="22"/>
                <w:lang w:val="en-US"/>
              </w:rPr>
              <w:t>The specific objectives are:</w:t>
            </w:r>
          </w:p>
          <w:p w14:paraId="3A0F24F5" w14:textId="77777777" w:rsidR="001F28A1" w:rsidRPr="00102C02" w:rsidRDefault="001F28A1" w:rsidP="001F28A1">
            <w:pPr>
              <w:widowControl w:val="0"/>
              <w:numPr>
                <w:ilvl w:val="0"/>
                <w:numId w:val="1"/>
              </w:numPr>
              <w:spacing w:after="100" w:afterAutospacing="1"/>
              <w:ind w:left="425" w:hanging="305"/>
              <w:jc w:val="both"/>
              <w:rPr>
                <w:rFonts w:asciiTheme="majorBidi" w:hAnsiTheme="majorBidi" w:cstheme="majorBidi"/>
                <w:sz w:val="22"/>
                <w:szCs w:val="22"/>
              </w:rPr>
            </w:pPr>
            <w:r w:rsidRPr="00102C02">
              <w:rPr>
                <w:rFonts w:asciiTheme="majorBidi" w:hAnsiTheme="majorBidi" w:cstheme="majorBidi"/>
                <w:sz w:val="22"/>
                <w:szCs w:val="22"/>
              </w:rPr>
              <w:t>To ensure a transparent, effective, and constructive environment for Gaza reconstruction process;</w:t>
            </w:r>
          </w:p>
          <w:p w14:paraId="7209AF55" w14:textId="77777777" w:rsidR="001F28A1" w:rsidRPr="00102C02" w:rsidRDefault="001F28A1" w:rsidP="001F28A1">
            <w:pPr>
              <w:widowControl w:val="0"/>
              <w:numPr>
                <w:ilvl w:val="0"/>
                <w:numId w:val="1"/>
              </w:numPr>
              <w:ind w:left="425" w:hanging="305"/>
              <w:jc w:val="both"/>
              <w:rPr>
                <w:rFonts w:asciiTheme="majorBidi" w:hAnsiTheme="majorBidi" w:cstheme="majorBidi"/>
                <w:sz w:val="22"/>
                <w:szCs w:val="22"/>
              </w:rPr>
            </w:pPr>
            <w:r w:rsidRPr="00102C02">
              <w:rPr>
                <w:rFonts w:asciiTheme="majorBidi" w:hAnsiTheme="majorBidi" w:cstheme="majorBidi"/>
                <w:sz w:val="22"/>
                <w:szCs w:val="22"/>
              </w:rPr>
              <w:t>To engage youth in civic action, oversight to and interaction with local representatives; and</w:t>
            </w:r>
          </w:p>
          <w:p w14:paraId="78983208" w14:textId="77777777" w:rsidR="001F28A1" w:rsidRPr="00102C02" w:rsidRDefault="001F28A1" w:rsidP="001F28A1">
            <w:pPr>
              <w:widowControl w:val="0"/>
              <w:numPr>
                <w:ilvl w:val="0"/>
                <w:numId w:val="1"/>
              </w:numPr>
              <w:ind w:left="425" w:hanging="305"/>
              <w:jc w:val="both"/>
              <w:rPr>
                <w:rFonts w:asciiTheme="majorBidi" w:hAnsiTheme="majorBidi" w:cstheme="majorBidi"/>
                <w:sz w:val="22"/>
                <w:szCs w:val="22"/>
              </w:rPr>
            </w:pPr>
            <w:r w:rsidRPr="00102C02">
              <w:rPr>
                <w:rFonts w:asciiTheme="majorBidi" w:hAnsiTheme="majorBidi" w:cstheme="majorBidi"/>
                <w:sz w:val="22"/>
                <w:szCs w:val="22"/>
              </w:rPr>
              <w:t>To strengthen the role of CSO's in decision making process of Palestinian context.</w:t>
            </w:r>
          </w:p>
          <w:p w14:paraId="01C45B50" w14:textId="77777777" w:rsidR="001F28A1" w:rsidRPr="00102C02" w:rsidRDefault="001F28A1" w:rsidP="0082312E">
            <w:pPr>
              <w:widowControl w:val="0"/>
              <w:jc w:val="both"/>
              <w:rPr>
                <w:rFonts w:asciiTheme="majorBidi" w:hAnsiTheme="majorBidi" w:cstheme="majorBidi"/>
                <w:b/>
                <w:bCs/>
                <w:sz w:val="22"/>
                <w:szCs w:val="22"/>
              </w:rPr>
            </w:pPr>
            <w:r w:rsidRPr="00102C02">
              <w:rPr>
                <w:rFonts w:asciiTheme="majorBidi" w:hAnsiTheme="majorBidi" w:cstheme="majorBidi"/>
                <w:b/>
                <w:bCs/>
                <w:sz w:val="22"/>
                <w:szCs w:val="22"/>
              </w:rPr>
              <w:t>Project result:</w:t>
            </w:r>
          </w:p>
          <w:p w14:paraId="64EFD005" w14:textId="77777777" w:rsidR="001F28A1" w:rsidRPr="00102C02" w:rsidRDefault="001F28A1" w:rsidP="001F28A1">
            <w:pPr>
              <w:numPr>
                <w:ilvl w:val="0"/>
                <w:numId w:val="2"/>
              </w:numPr>
              <w:tabs>
                <w:tab w:val="clear" w:pos="1080"/>
                <w:tab w:val="left" w:pos="283"/>
              </w:tabs>
              <w:ind w:left="283" w:hanging="283"/>
              <w:jc w:val="lowKashida"/>
              <w:rPr>
                <w:rFonts w:asciiTheme="majorBidi" w:hAnsiTheme="majorBidi" w:cstheme="majorBidi"/>
                <w:sz w:val="22"/>
                <w:szCs w:val="22"/>
              </w:rPr>
            </w:pPr>
            <w:r w:rsidRPr="00102C02">
              <w:rPr>
                <w:rFonts w:asciiTheme="majorBidi" w:hAnsiTheme="majorBidi" w:cstheme="majorBidi"/>
                <w:sz w:val="22"/>
                <w:szCs w:val="22"/>
              </w:rPr>
              <w:t>Increasing the level of citizens’ responses and requests for participation in the campaign activities in order to gauge citizens’ interest in the oversight of acting agencies of the Gaza reconstruction process.</w:t>
            </w:r>
          </w:p>
          <w:p w14:paraId="5F0C465B" w14:textId="77777777" w:rsidR="001F28A1" w:rsidRPr="00102C02" w:rsidRDefault="001F28A1" w:rsidP="001F28A1">
            <w:pPr>
              <w:numPr>
                <w:ilvl w:val="0"/>
                <w:numId w:val="2"/>
              </w:numPr>
              <w:tabs>
                <w:tab w:val="clear" w:pos="1080"/>
                <w:tab w:val="left" w:pos="283"/>
              </w:tabs>
              <w:ind w:left="283" w:hanging="283"/>
              <w:jc w:val="lowKashida"/>
              <w:rPr>
                <w:rFonts w:asciiTheme="majorBidi" w:hAnsiTheme="majorBidi" w:cstheme="majorBidi"/>
                <w:sz w:val="22"/>
                <w:szCs w:val="22"/>
              </w:rPr>
            </w:pPr>
            <w:r w:rsidRPr="00102C02">
              <w:rPr>
                <w:rFonts w:asciiTheme="majorBidi" w:hAnsiTheme="majorBidi" w:cstheme="majorBidi"/>
                <w:sz w:val="22"/>
                <w:szCs w:val="22"/>
              </w:rPr>
              <w:t xml:space="preserve">Civitas will document and analyse the level of engagement between youth volunteer network's members and (CROLD) based on engagement, surrounding the events that youth lead. Civitas will also assess (CROLD) feedback to the quality of analysis provided by youth on the reconstruction process. </w:t>
            </w:r>
          </w:p>
          <w:p w14:paraId="64A06DFC" w14:textId="77777777" w:rsidR="001F28A1" w:rsidRPr="00102C02" w:rsidRDefault="001F28A1" w:rsidP="001F28A1">
            <w:pPr>
              <w:numPr>
                <w:ilvl w:val="0"/>
                <w:numId w:val="2"/>
              </w:numPr>
              <w:tabs>
                <w:tab w:val="clear" w:pos="1080"/>
                <w:tab w:val="left" w:pos="283"/>
                <w:tab w:val="num" w:pos="450"/>
              </w:tabs>
              <w:ind w:left="283" w:hanging="283"/>
              <w:jc w:val="lowKashida"/>
              <w:rPr>
                <w:rFonts w:asciiTheme="majorBidi" w:hAnsiTheme="majorBidi" w:cstheme="majorBidi"/>
                <w:sz w:val="22"/>
                <w:szCs w:val="22"/>
              </w:rPr>
            </w:pPr>
            <w:r w:rsidRPr="00102C02">
              <w:rPr>
                <w:rFonts w:asciiTheme="majorBidi" w:hAnsiTheme="majorBidi" w:cstheme="majorBidi"/>
                <w:sz w:val="22"/>
                <w:szCs w:val="22"/>
              </w:rPr>
              <w:t>Civitas will devote particular attention to the follow-on capacities of the YCs, NCs, and GYG, along with the (CROLD), as an indication of they are staying powerful.</w:t>
            </w:r>
          </w:p>
          <w:p w14:paraId="74F3E92C" w14:textId="40F07AB6" w:rsidR="00F675B0" w:rsidRPr="00102C02" w:rsidRDefault="00F675B0" w:rsidP="00F675B0">
            <w:pPr>
              <w:tabs>
                <w:tab w:val="left" w:pos="283"/>
              </w:tabs>
              <w:ind w:left="283"/>
              <w:jc w:val="lowKashida"/>
              <w:rPr>
                <w:rFonts w:asciiTheme="majorBidi" w:hAnsiTheme="majorBidi" w:cstheme="majorBidi"/>
                <w:sz w:val="22"/>
                <w:szCs w:val="22"/>
              </w:rPr>
            </w:pPr>
          </w:p>
        </w:tc>
      </w:tr>
    </w:tbl>
    <w:p w14:paraId="150A460D" w14:textId="77777777" w:rsidR="001F28A1" w:rsidRPr="005A7422" w:rsidRDefault="001F28A1" w:rsidP="001F28A1">
      <w:pPr>
        <w:spacing w:before="120"/>
        <w:ind w:right="-1136"/>
        <w:rPr>
          <w:sz w:val="22"/>
          <w:szCs w:val="22"/>
        </w:rPr>
      </w:pPr>
    </w:p>
    <w:p w14:paraId="584FE82D" w14:textId="0219F6DA" w:rsidR="00B2437B" w:rsidRPr="005A7422" w:rsidRDefault="00B2437B" w:rsidP="008374E9">
      <w:pPr>
        <w:spacing w:after="200" w:line="276" w:lineRule="auto"/>
        <w:rPr>
          <w:rFonts w:hint="cs"/>
          <w:sz w:val="22"/>
          <w:szCs w:val="22"/>
        </w:rPr>
      </w:pPr>
    </w:p>
    <w:sectPr w:rsidR="00B2437B" w:rsidRPr="005A7422" w:rsidSect="00731BED">
      <w:pgSz w:w="16838" w:h="11906" w:orient="landscape"/>
      <w:pgMar w:top="630" w:right="908" w:bottom="36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6DA1" w14:textId="77777777" w:rsidR="00380EC4" w:rsidRDefault="00380EC4" w:rsidP="001F28A1">
      <w:r>
        <w:separator/>
      </w:r>
    </w:p>
  </w:endnote>
  <w:endnote w:type="continuationSeparator" w:id="0">
    <w:p w14:paraId="2820AE28" w14:textId="77777777" w:rsidR="00380EC4" w:rsidRDefault="00380EC4" w:rsidP="001F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4000ACFF" w:usb2="00000001" w:usb3="00000000" w:csb0="000001FF" w:csb1="00000000"/>
  </w:font>
  <w:font w:name="Frutiger LT Com 45 Light">
    <w:altName w:val="Corbel"/>
    <w:charset w:val="00"/>
    <w:family w:val="swiss"/>
    <w:pitch w:val="variable"/>
    <w:sig w:usb0="800000AF" w:usb1="5000204A"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94FD" w14:textId="77777777" w:rsidR="00380EC4" w:rsidRDefault="00380EC4" w:rsidP="001F28A1">
      <w:r>
        <w:separator/>
      </w:r>
    </w:p>
  </w:footnote>
  <w:footnote w:type="continuationSeparator" w:id="0">
    <w:p w14:paraId="05CB440D" w14:textId="77777777" w:rsidR="00380EC4" w:rsidRDefault="00380EC4" w:rsidP="001F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716"/>
    <w:multiLevelType w:val="hybridMultilevel"/>
    <w:tmpl w:val="E986670A"/>
    <w:lvl w:ilvl="0" w:tplc="8662FA26">
      <w:start w:val="1"/>
      <w:numFmt w:val="decimal"/>
      <w:lvlText w:val="%1."/>
      <w:lvlJc w:val="left"/>
      <w:pPr>
        <w:tabs>
          <w:tab w:val="num" w:pos="1094"/>
        </w:tabs>
        <w:ind w:left="734"/>
      </w:pPr>
      <w:rPr>
        <w:rFonts w:cs="Times New Roman" w:hint="default"/>
        <w:b w:val="0"/>
        <w:bCs w:val="0"/>
        <w:i w:val="0"/>
        <w:iCs w:val="0"/>
        <w:color w:val="auto"/>
        <w:sz w:val="20"/>
        <w:szCs w:val="2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 w15:restartNumberingAfterBreak="0">
    <w:nsid w:val="0C5B2206"/>
    <w:multiLevelType w:val="hybridMultilevel"/>
    <w:tmpl w:val="34808594"/>
    <w:lvl w:ilvl="0" w:tplc="19AE6BE8">
      <w:start w:val="1"/>
      <w:numFmt w:val="decimal"/>
      <w:lvlText w:val="%1."/>
      <w:lvlJc w:val="left"/>
      <w:pPr>
        <w:tabs>
          <w:tab w:val="num" w:pos="360"/>
        </w:tabs>
        <w:ind w:left="360" w:hanging="360"/>
      </w:pPr>
      <w:rPr>
        <w:rFonts w:cs="Times New Roman" w:hint="default"/>
      </w:rPr>
    </w:lvl>
    <w:lvl w:ilvl="1" w:tplc="C93A5586">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B7A5B"/>
    <w:multiLevelType w:val="hybridMultilevel"/>
    <w:tmpl w:val="C8C266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FA31F1"/>
    <w:multiLevelType w:val="hybridMultilevel"/>
    <w:tmpl w:val="53380928"/>
    <w:lvl w:ilvl="0" w:tplc="7F2E7202">
      <w:start w:val="2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41250"/>
    <w:multiLevelType w:val="multilevel"/>
    <w:tmpl w:val="E0C816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7924751"/>
    <w:multiLevelType w:val="hybridMultilevel"/>
    <w:tmpl w:val="2B163AD2"/>
    <w:lvl w:ilvl="0" w:tplc="4A286AC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B3804"/>
    <w:multiLevelType w:val="hybridMultilevel"/>
    <w:tmpl w:val="7EA022E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526CE7"/>
    <w:multiLevelType w:val="hybridMultilevel"/>
    <w:tmpl w:val="634837D2"/>
    <w:lvl w:ilvl="0" w:tplc="8662FA26">
      <w:start w:val="1"/>
      <w:numFmt w:val="decimal"/>
      <w:lvlText w:val="%1."/>
      <w:lvlJc w:val="left"/>
      <w:pPr>
        <w:tabs>
          <w:tab w:val="num" w:pos="810"/>
        </w:tabs>
        <w:ind w:left="450"/>
      </w:pPr>
      <w:rPr>
        <w:rFonts w:cs="Times New Roman" w:hint="default"/>
        <w:b w:val="0"/>
        <w:bCs w:val="0"/>
        <w:i w:val="0"/>
        <w:iCs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0E0741"/>
    <w:multiLevelType w:val="hybridMultilevel"/>
    <w:tmpl w:val="CBF04794"/>
    <w:lvl w:ilvl="0" w:tplc="04090001">
      <w:start w:val="1"/>
      <w:numFmt w:val="bullet"/>
      <w:lvlText w:val=""/>
      <w:lvlJc w:val="left"/>
      <w:pPr>
        <w:tabs>
          <w:tab w:val="num" w:pos="810"/>
        </w:tabs>
        <w:ind w:left="450"/>
      </w:pPr>
      <w:rPr>
        <w:rFonts w:ascii="Symbol" w:hAnsi="Symbol"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A73D56"/>
    <w:multiLevelType w:val="hybridMultilevel"/>
    <w:tmpl w:val="8884C66E"/>
    <w:lvl w:ilvl="0" w:tplc="9392E90A">
      <w:start w:val="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535FD"/>
    <w:multiLevelType w:val="hybridMultilevel"/>
    <w:tmpl w:val="B4A0CF96"/>
    <w:lvl w:ilvl="0" w:tplc="9392E90A">
      <w:start w:val="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12D59"/>
    <w:multiLevelType w:val="hybridMultilevel"/>
    <w:tmpl w:val="D7CC2E00"/>
    <w:lvl w:ilvl="0" w:tplc="B6A67D9A">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E2F01"/>
    <w:multiLevelType w:val="hybridMultilevel"/>
    <w:tmpl w:val="A894BDCE"/>
    <w:lvl w:ilvl="0" w:tplc="0809000F">
      <w:start w:val="1"/>
      <w:numFmt w:val="decimal"/>
      <w:lvlText w:val="%1."/>
      <w:lvlJc w:val="left"/>
      <w:pPr>
        <w:ind w:left="707" w:hanging="360"/>
      </w:pPr>
      <w:rPr>
        <w:rFonts w:cs="Times New Roman" w:hint="default"/>
      </w:rPr>
    </w:lvl>
    <w:lvl w:ilvl="1" w:tplc="08090019" w:tentative="1">
      <w:start w:val="1"/>
      <w:numFmt w:val="lowerLetter"/>
      <w:lvlText w:val="%2."/>
      <w:lvlJc w:val="left"/>
      <w:pPr>
        <w:ind w:left="1427" w:hanging="360"/>
      </w:pPr>
      <w:rPr>
        <w:rFonts w:cs="Times New Roman"/>
      </w:rPr>
    </w:lvl>
    <w:lvl w:ilvl="2" w:tplc="0809001B" w:tentative="1">
      <w:start w:val="1"/>
      <w:numFmt w:val="lowerRoman"/>
      <w:lvlText w:val="%3."/>
      <w:lvlJc w:val="right"/>
      <w:pPr>
        <w:ind w:left="2147" w:hanging="180"/>
      </w:pPr>
      <w:rPr>
        <w:rFonts w:cs="Times New Roman"/>
      </w:rPr>
    </w:lvl>
    <w:lvl w:ilvl="3" w:tplc="0809000F" w:tentative="1">
      <w:start w:val="1"/>
      <w:numFmt w:val="decimal"/>
      <w:lvlText w:val="%4."/>
      <w:lvlJc w:val="left"/>
      <w:pPr>
        <w:ind w:left="2867" w:hanging="360"/>
      </w:pPr>
      <w:rPr>
        <w:rFonts w:cs="Times New Roman"/>
      </w:rPr>
    </w:lvl>
    <w:lvl w:ilvl="4" w:tplc="08090019" w:tentative="1">
      <w:start w:val="1"/>
      <w:numFmt w:val="lowerLetter"/>
      <w:lvlText w:val="%5."/>
      <w:lvlJc w:val="left"/>
      <w:pPr>
        <w:ind w:left="3587" w:hanging="360"/>
      </w:pPr>
      <w:rPr>
        <w:rFonts w:cs="Times New Roman"/>
      </w:rPr>
    </w:lvl>
    <w:lvl w:ilvl="5" w:tplc="0809001B" w:tentative="1">
      <w:start w:val="1"/>
      <w:numFmt w:val="lowerRoman"/>
      <w:lvlText w:val="%6."/>
      <w:lvlJc w:val="right"/>
      <w:pPr>
        <w:ind w:left="4307" w:hanging="180"/>
      </w:pPr>
      <w:rPr>
        <w:rFonts w:cs="Times New Roman"/>
      </w:rPr>
    </w:lvl>
    <w:lvl w:ilvl="6" w:tplc="0809000F" w:tentative="1">
      <w:start w:val="1"/>
      <w:numFmt w:val="decimal"/>
      <w:lvlText w:val="%7."/>
      <w:lvlJc w:val="left"/>
      <w:pPr>
        <w:ind w:left="5027" w:hanging="360"/>
      </w:pPr>
      <w:rPr>
        <w:rFonts w:cs="Times New Roman"/>
      </w:rPr>
    </w:lvl>
    <w:lvl w:ilvl="7" w:tplc="08090019" w:tentative="1">
      <w:start w:val="1"/>
      <w:numFmt w:val="lowerLetter"/>
      <w:lvlText w:val="%8."/>
      <w:lvlJc w:val="left"/>
      <w:pPr>
        <w:ind w:left="5747" w:hanging="360"/>
      </w:pPr>
      <w:rPr>
        <w:rFonts w:cs="Times New Roman"/>
      </w:rPr>
    </w:lvl>
    <w:lvl w:ilvl="8" w:tplc="0809001B" w:tentative="1">
      <w:start w:val="1"/>
      <w:numFmt w:val="lowerRoman"/>
      <w:lvlText w:val="%9."/>
      <w:lvlJc w:val="right"/>
      <w:pPr>
        <w:ind w:left="6467" w:hanging="180"/>
      </w:pPr>
      <w:rPr>
        <w:rFonts w:cs="Times New Roman"/>
      </w:rPr>
    </w:lvl>
  </w:abstractNum>
  <w:abstractNum w:abstractNumId="13" w15:restartNumberingAfterBreak="0">
    <w:nsid w:val="63AF0363"/>
    <w:multiLevelType w:val="hybridMultilevel"/>
    <w:tmpl w:val="B170CB4E"/>
    <w:lvl w:ilvl="0" w:tplc="06D80D74">
      <w:numFmt w:val="bullet"/>
      <w:pStyle w:val="Heading2"/>
      <w:lvlText w:val="-"/>
      <w:lvlJc w:val="left"/>
      <w:pPr>
        <w:ind w:left="720" w:hanging="360"/>
      </w:pPr>
      <w:rPr>
        <w:rFonts w:ascii="Frutiger LT Com 45 Light" w:eastAsia="Times New Roman" w:hAnsi="Frutiger LT Com 45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8"/>
  </w:num>
  <w:num w:numId="6">
    <w:abstractNumId w:val="5"/>
  </w:num>
  <w:num w:numId="7">
    <w:abstractNumId w:val="3"/>
  </w:num>
  <w:num w:numId="8">
    <w:abstractNumId w:val="1"/>
  </w:num>
  <w:num w:numId="9">
    <w:abstractNumId w:val="4"/>
  </w:num>
  <w:num w:numId="10">
    <w:abstractNumId w:val="10"/>
  </w:num>
  <w:num w:numId="11">
    <w:abstractNumId w:val="9"/>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A1"/>
    <w:rsid w:val="00043C8B"/>
    <w:rsid w:val="00102C02"/>
    <w:rsid w:val="00124466"/>
    <w:rsid w:val="00182DA0"/>
    <w:rsid w:val="00197094"/>
    <w:rsid w:val="001A66AA"/>
    <w:rsid w:val="001F28A1"/>
    <w:rsid w:val="001F4ED5"/>
    <w:rsid w:val="00225C51"/>
    <w:rsid w:val="002B0019"/>
    <w:rsid w:val="002F0B23"/>
    <w:rsid w:val="00352731"/>
    <w:rsid w:val="00356444"/>
    <w:rsid w:val="00380EC4"/>
    <w:rsid w:val="003D53C1"/>
    <w:rsid w:val="00445882"/>
    <w:rsid w:val="004A7551"/>
    <w:rsid w:val="004D4452"/>
    <w:rsid w:val="00505AEC"/>
    <w:rsid w:val="0057796C"/>
    <w:rsid w:val="005A0A43"/>
    <w:rsid w:val="005A7422"/>
    <w:rsid w:val="006A6EAB"/>
    <w:rsid w:val="00731BED"/>
    <w:rsid w:val="00796F0C"/>
    <w:rsid w:val="008374E9"/>
    <w:rsid w:val="008552AA"/>
    <w:rsid w:val="00874B89"/>
    <w:rsid w:val="00877A56"/>
    <w:rsid w:val="00895781"/>
    <w:rsid w:val="008B210C"/>
    <w:rsid w:val="008B691E"/>
    <w:rsid w:val="008B722B"/>
    <w:rsid w:val="0096339B"/>
    <w:rsid w:val="0096513A"/>
    <w:rsid w:val="009D7925"/>
    <w:rsid w:val="009F678A"/>
    <w:rsid w:val="009F6A6E"/>
    <w:rsid w:val="00B2437B"/>
    <w:rsid w:val="00B717CB"/>
    <w:rsid w:val="00B908CB"/>
    <w:rsid w:val="00BA6946"/>
    <w:rsid w:val="00C7324D"/>
    <w:rsid w:val="00CA701A"/>
    <w:rsid w:val="00D428E0"/>
    <w:rsid w:val="00D80AC9"/>
    <w:rsid w:val="00DA7D4E"/>
    <w:rsid w:val="00E2115A"/>
    <w:rsid w:val="00E37D4D"/>
    <w:rsid w:val="00F01268"/>
    <w:rsid w:val="00F675B0"/>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EAED"/>
  <w15:chartTrackingRefBased/>
  <w15:docId w15:val="{517B91D2-514E-4D3A-AA5D-AAEF7AEC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28A1"/>
    <w:pPr>
      <w:spacing w:after="0" w:line="240" w:lineRule="auto"/>
    </w:pPr>
    <w:rPr>
      <w:rFonts w:ascii="Times New Roman" w:eastAsia="Times New Roman" w:hAnsi="Times New Roman" w:cs="Times New Roman"/>
      <w:sz w:val="24"/>
      <w:szCs w:val="24"/>
      <w:lang w:val="en-GB" w:eastAsia="en-GB" w:bidi="ar-SA"/>
    </w:rPr>
  </w:style>
  <w:style w:type="paragraph" w:styleId="Heading2">
    <w:name w:val="heading 2"/>
    <w:aliases w:val="Apple Heading 2"/>
    <w:basedOn w:val="Normal"/>
    <w:next w:val="Normal"/>
    <w:link w:val="Heading2Char"/>
    <w:autoRedefine/>
    <w:uiPriority w:val="9"/>
    <w:qFormat/>
    <w:rsid w:val="001F28A1"/>
    <w:pPr>
      <w:numPr>
        <w:numId w:val="12"/>
      </w:numPr>
      <w:ind w:left="360"/>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le Heading 2 Char"/>
    <w:basedOn w:val="DefaultParagraphFont"/>
    <w:link w:val="Heading2"/>
    <w:uiPriority w:val="9"/>
    <w:rsid w:val="001F28A1"/>
    <w:rPr>
      <w:rFonts w:ascii="Times New Roman" w:eastAsia="Times New Roman" w:hAnsi="Times New Roman" w:cs="Times New Roman"/>
      <w:b/>
      <w:bCs/>
      <w:sz w:val="24"/>
      <w:szCs w:val="28"/>
      <w:lang w:val="en-GB" w:eastAsia="en-GB" w:bidi="ar-SA"/>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FOOTNOTES,ADB"/>
    <w:basedOn w:val="Normal"/>
    <w:link w:val="FootnoteTextChar"/>
    <w:autoRedefine/>
    <w:uiPriority w:val="99"/>
    <w:qFormat/>
    <w:rsid w:val="001F28A1"/>
    <w:pPr>
      <w:widowControl w:val="0"/>
      <w:tabs>
        <w:tab w:val="left" w:pos="284"/>
      </w:tabs>
    </w:pPr>
    <w:rPr>
      <w:sz w:val="18"/>
      <w:szCs w:val="18"/>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1F28A1"/>
    <w:rPr>
      <w:rFonts w:ascii="Times New Roman" w:eastAsia="Times New Roman" w:hAnsi="Times New Roman" w:cs="Times New Roman"/>
      <w:sz w:val="18"/>
      <w:szCs w:val="18"/>
      <w:lang w:val="en-GB" w:bidi="ar-SA"/>
    </w:rPr>
  </w:style>
  <w:style w:type="paragraph" w:customStyle="1" w:styleId="EC">
    <w:name w:val="EC"/>
    <w:basedOn w:val="Normal"/>
    <w:link w:val="ECChar"/>
    <w:qFormat/>
    <w:rsid w:val="001F28A1"/>
    <w:pPr>
      <w:jc w:val="both"/>
    </w:pPr>
    <w:rPr>
      <w:rFonts w:ascii="Arial" w:hAnsi="Arial"/>
      <w:color w:val="4F81BD"/>
      <w:sz w:val="20"/>
      <w:szCs w:val="20"/>
    </w:rPr>
  </w:style>
  <w:style w:type="character" w:customStyle="1" w:styleId="ListParagraphChar">
    <w:name w:val="List Paragraph Char"/>
    <w:aliases w:val="Dot pt Char,List Paragraph Char Char Char Char,Indicator Text Char,List Paragraph1 Char,Numbered Para 1 Char,List Paragraph12 Char,Bullet Points Char,MAIN CONTENT Char,Bullet 1 Char,Liste couleur - Accent 11 Char"/>
    <w:link w:val="ListParagraph"/>
    <w:uiPriority w:val="34"/>
    <w:locked/>
    <w:rsid w:val="001F28A1"/>
    <w:rPr>
      <w:rFonts w:ascii="Times New Roman" w:hAnsi="Times New Roman"/>
      <w:sz w:val="24"/>
      <w:lang w:val="x-none" w:eastAsia="en-GB"/>
    </w:rPr>
  </w:style>
  <w:style w:type="paragraph" w:styleId="ListParagraph">
    <w:name w:val="List Paragraph"/>
    <w:aliases w:val="Dot pt,List Paragraph Char Char Char,Indicator Text,List Paragraph1,Numbered Para 1,List Paragraph12,Bullet Points,MAIN CONTENT,Bullet 1,Liste couleur - Accent 11,Lapis Bulleted List"/>
    <w:basedOn w:val="Normal"/>
    <w:link w:val="ListParagraphChar"/>
    <w:uiPriority w:val="34"/>
    <w:qFormat/>
    <w:rsid w:val="001F28A1"/>
    <w:pPr>
      <w:ind w:left="720"/>
      <w:contextualSpacing/>
    </w:pPr>
    <w:rPr>
      <w:rFonts w:eastAsiaTheme="minorHAnsi" w:cstheme="minorBidi"/>
      <w:szCs w:val="22"/>
      <w:lang w:val="x-none" w:bidi="ar-PS"/>
    </w:rPr>
  </w:style>
  <w:style w:type="character" w:styleId="Hyperlink">
    <w:name w:val="Hyperlink"/>
    <w:basedOn w:val="DefaultParagraphFont"/>
    <w:uiPriority w:val="99"/>
    <w:rsid w:val="001F28A1"/>
    <w:rPr>
      <w:rFonts w:cs="Times New Roman"/>
      <w:color w:val="0000FF"/>
      <w:u w:val="single"/>
    </w:rPr>
  </w:style>
  <w:style w:type="paragraph" w:customStyle="1" w:styleId="Char2">
    <w:name w:val="Char2"/>
    <w:basedOn w:val="Normal"/>
    <w:link w:val="FootnoteReference"/>
    <w:uiPriority w:val="99"/>
    <w:rsid w:val="001F28A1"/>
    <w:pPr>
      <w:spacing w:after="160" w:line="240" w:lineRule="exact"/>
    </w:pPr>
    <w:rPr>
      <w:sz w:val="16"/>
      <w:szCs w:val="22"/>
      <w:vertAlign w:val="superscript"/>
      <w:lang w:val="en-US"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BVI fnr,BVI fnr Ch"/>
    <w:basedOn w:val="DefaultParagraphFont"/>
    <w:link w:val="Char2"/>
    <w:uiPriority w:val="99"/>
    <w:qFormat/>
    <w:rsid w:val="001F28A1"/>
    <w:rPr>
      <w:rFonts w:ascii="Times New Roman" w:eastAsia="Times New Roman" w:hAnsi="Times New Roman" w:cs="Times New Roman"/>
      <w:sz w:val="16"/>
      <w:vertAlign w:val="superscript"/>
      <w:lang w:bidi="ar-SA"/>
    </w:rPr>
  </w:style>
  <w:style w:type="character" w:customStyle="1" w:styleId="ECChar">
    <w:name w:val="EC Char"/>
    <w:link w:val="EC"/>
    <w:locked/>
    <w:rsid w:val="001F28A1"/>
    <w:rPr>
      <w:rFonts w:ascii="Arial" w:eastAsia="Times New Roman" w:hAnsi="Arial" w:cs="Times New Roman"/>
      <w:color w:val="4F81BD"/>
      <w:sz w:val="20"/>
      <w:szCs w:val="20"/>
      <w:lang w:val="en-GB" w:eastAsia="en-GB" w:bidi="ar-SA"/>
    </w:rPr>
  </w:style>
  <w:style w:type="paragraph" w:customStyle="1" w:styleId="Default">
    <w:name w:val="Default"/>
    <w:rsid w:val="001F28A1"/>
    <w:pPr>
      <w:autoSpaceDE w:val="0"/>
      <w:autoSpaceDN w:val="0"/>
      <w:adjustRightInd w:val="0"/>
      <w:spacing w:after="0" w:line="240" w:lineRule="auto"/>
    </w:pPr>
    <w:rPr>
      <w:rFonts w:ascii="Georgia" w:eastAsia="Times New Roman" w:hAnsi="Georgia" w:cs="Georgia"/>
      <w:color w:val="000000"/>
      <w:sz w:val="24"/>
      <w:szCs w:val="24"/>
      <w:lang w:bidi="ar-SA"/>
    </w:rPr>
  </w:style>
  <w:style w:type="character" w:customStyle="1" w:styleId="ecapple-style-span">
    <w:name w:val="ec_apple-style-span"/>
    <w:basedOn w:val="DefaultParagraphFont"/>
    <w:rsid w:val="001F4E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WbaoJI" TargetMode="External"/><Relationship Id="rId3" Type="http://schemas.openxmlformats.org/officeDocument/2006/relationships/settings" Target="settings.xml"/><Relationship Id="rId7" Type="http://schemas.openxmlformats.org/officeDocument/2006/relationships/hyperlink" Target="https://bit.ly/2WcdT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140093108021719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Issa</dc:creator>
  <cp:keywords/>
  <dc:description/>
  <cp:lastModifiedBy>Maher Issa</cp:lastModifiedBy>
  <cp:revision>44</cp:revision>
  <dcterms:created xsi:type="dcterms:W3CDTF">2023-02-05T14:48:00Z</dcterms:created>
  <dcterms:modified xsi:type="dcterms:W3CDTF">2023-02-05T16:05:00Z</dcterms:modified>
</cp:coreProperties>
</file>